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59C" w:rsidRDefault="00A1559C" w:rsidP="00A1559C">
      <w:pPr>
        <w:rPr>
          <w:rFonts w:ascii="Bookman Old Style" w:hAnsi="Bookman Old Style"/>
        </w:rPr>
      </w:pPr>
      <w:r>
        <w:rPr>
          <w:noProof/>
          <w:lang w:val="en-US"/>
        </w:rPr>
        <w:drawing>
          <wp:anchor distT="0" distB="0" distL="0" distR="0" simplePos="0" relativeHeight="251663360" behindDoc="0" locked="0" layoutInCell="1" allowOverlap="1">
            <wp:simplePos x="0" y="0"/>
            <wp:positionH relativeFrom="page">
              <wp:posOffset>3514725</wp:posOffset>
            </wp:positionH>
            <wp:positionV relativeFrom="paragraph">
              <wp:posOffset>152400</wp:posOffset>
            </wp:positionV>
            <wp:extent cx="956945" cy="10572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6945" cy="1057275"/>
                    </a:xfrm>
                    <a:prstGeom prst="rect">
                      <a:avLst/>
                    </a:prstGeom>
                    <a:noFill/>
                  </pic:spPr>
                </pic:pic>
              </a:graphicData>
            </a:graphic>
            <wp14:sizeRelH relativeFrom="margin">
              <wp14:pctWidth>0</wp14:pctWidth>
            </wp14:sizeRelH>
            <wp14:sizeRelV relativeFrom="margin">
              <wp14:pctHeight>0</wp14:pctHeight>
            </wp14:sizeRelV>
          </wp:anchor>
        </w:drawing>
      </w: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jc w:val="center"/>
        <w:rPr>
          <w:rFonts w:ascii="Bookman Old Style" w:hAnsi="Bookman Old Style"/>
          <w:bCs/>
          <w:sz w:val="32"/>
          <w:szCs w:val="20"/>
          <w:lang w:val="en-US"/>
        </w:rPr>
      </w:pPr>
    </w:p>
    <w:p w:rsidR="00A1559C" w:rsidRDefault="00A1559C" w:rsidP="00A1559C">
      <w:pPr>
        <w:jc w:val="center"/>
        <w:rPr>
          <w:rFonts w:ascii="Bookman Old Style" w:hAnsi="Bookman Old Style"/>
          <w:bCs/>
          <w:sz w:val="32"/>
          <w:szCs w:val="20"/>
          <w:lang w:val="en-US"/>
        </w:rPr>
      </w:pPr>
    </w:p>
    <w:p w:rsidR="00A1559C" w:rsidRDefault="00A1559C" w:rsidP="00A1559C">
      <w:pPr>
        <w:jc w:val="center"/>
        <w:rPr>
          <w:rFonts w:ascii="Bookman Old Style" w:hAnsi="Bookman Old Style"/>
          <w:bCs/>
          <w:sz w:val="32"/>
          <w:szCs w:val="20"/>
        </w:rPr>
      </w:pPr>
      <w:r>
        <w:rPr>
          <w:rFonts w:ascii="Bookman Old Style" w:hAnsi="Bookman Old Style"/>
          <w:bCs/>
          <w:sz w:val="32"/>
          <w:szCs w:val="20"/>
        </w:rPr>
        <w:t>TIM PENJARINGAN DAN PENYARINGAN PAMONG</w:t>
      </w:r>
    </w:p>
    <w:p w:rsidR="00A1559C" w:rsidRDefault="00A1559C" w:rsidP="00A1559C">
      <w:pPr>
        <w:jc w:val="center"/>
        <w:rPr>
          <w:rFonts w:ascii="Bookman Old Style" w:hAnsi="Bookman Old Style"/>
          <w:bCs/>
          <w:sz w:val="32"/>
          <w:szCs w:val="20"/>
        </w:rPr>
      </w:pPr>
      <w:r>
        <w:rPr>
          <w:rFonts w:ascii="Bookman Old Style" w:hAnsi="Bookman Old Style"/>
          <w:bCs/>
          <w:sz w:val="32"/>
          <w:szCs w:val="20"/>
        </w:rPr>
        <w:t>KALURAHAN KARANGWULUH</w:t>
      </w:r>
    </w:p>
    <w:p w:rsidR="00A1559C" w:rsidRDefault="00A1559C" w:rsidP="00A1559C">
      <w:pPr>
        <w:jc w:val="center"/>
        <w:rPr>
          <w:rFonts w:ascii="Bookman Old Style" w:hAnsi="Bookman Old Style"/>
          <w:bCs/>
          <w:sz w:val="32"/>
          <w:szCs w:val="20"/>
        </w:rPr>
      </w:pPr>
      <w:r>
        <w:rPr>
          <w:rFonts w:ascii="Bookman Old Style" w:hAnsi="Bookman Old Style"/>
          <w:bCs/>
          <w:sz w:val="32"/>
          <w:szCs w:val="20"/>
        </w:rPr>
        <w:t>KAPANEWON TEMON</w:t>
      </w:r>
    </w:p>
    <w:p w:rsidR="00A1559C" w:rsidRDefault="00A1559C" w:rsidP="00A1559C">
      <w:pPr>
        <w:jc w:val="center"/>
        <w:rPr>
          <w:rFonts w:ascii="Bookman Old Style" w:hAnsi="Bookman Old Style"/>
          <w:bCs/>
          <w:sz w:val="32"/>
          <w:szCs w:val="20"/>
        </w:rPr>
      </w:pPr>
      <w:r>
        <w:rPr>
          <w:rFonts w:ascii="Bookman Old Style" w:hAnsi="Bookman Old Style"/>
          <w:bCs/>
          <w:sz w:val="32"/>
          <w:szCs w:val="20"/>
        </w:rPr>
        <w:t>KABUPATEN KULON PROGO</w:t>
      </w:r>
    </w:p>
    <w:p w:rsidR="00A1559C" w:rsidRDefault="00A1559C" w:rsidP="00A1559C">
      <w:pPr>
        <w:jc w:val="center"/>
        <w:rPr>
          <w:rFonts w:ascii="Bookman Old Style" w:hAnsi="Bookman Old Style"/>
          <w:bCs/>
          <w:sz w:val="28"/>
          <w:szCs w:val="20"/>
        </w:rPr>
      </w:pPr>
    </w:p>
    <w:p w:rsidR="00A1559C" w:rsidRDefault="00A1559C" w:rsidP="00A1559C">
      <w:pPr>
        <w:jc w:val="center"/>
        <w:rPr>
          <w:rFonts w:ascii="Bookman Old Style" w:hAnsi="Bookman Old Style"/>
          <w:bCs/>
          <w:sz w:val="28"/>
          <w:szCs w:val="20"/>
        </w:rPr>
      </w:pPr>
    </w:p>
    <w:p w:rsidR="00A1559C" w:rsidRDefault="00A1559C" w:rsidP="00A1559C">
      <w:pPr>
        <w:jc w:val="center"/>
        <w:rPr>
          <w:rFonts w:ascii="Bookman Old Style" w:hAnsi="Bookman Old Style"/>
          <w:bCs/>
          <w:sz w:val="32"/>
          <w:szCs w:val="20"/>
          <w:lang w:val="en-US"/>
        </w:rPr>
      </w:pPr>
      <w:r>
        <w:rPr>
          <w:rFonts w:ascii="Bookman Old Style" w:hAnsi="Bookman Old Style"/>
          <w:bCs/>
          <w:sz w:val="28"/>
          <w:szCs w:val="20"/>
          <w:lang w:val="en-US"/>
        </w:rPr>
        <w:t>PERATURAN</w:t>
      </w:r>
      <w:r>
        <w:rPr>
          <w:rFonts w:ascii="Bookman Old Style" w:hAnsi="Bookman Old Style"/>
          <w:bCs/>
          <w:sz w:val="28"/>
          <w:szCs w:val="20"/>
        </w:rPr>
        <w:t xml:space="preserve"> </w:t>
      </w:r>
      <w:r>
        <w:rPr>
          <w:rFonts w:ascii="Bookman Old Style" w:hAnsi="Bookman Old Style"/>
          <w:bCs/>
          <w:sz w:val="32"/>
          <w:szCs w:val="20"/>
        </w:rPr>
        <w:t xml:space="preserve">TIM PENJARINGAN DAN </w:t>
      </w:r>
    </w:p>
    <w:p w:rsidR="00A1559C" w:rsidRDefault="00A1559C" w:rsidP="00A1559C">
      <w:pPr>
        <w:jc w:val="center"/>
        <w:rPr>
          <w:rFonts w:ascii="Bookman Old Style" w:hAnsi="Bookman Old Style"/>
          <w:bCs/>
          <w:sz w:val="32"/>
          <w:szCs w:val="20"/>
        </w:rPr>
      </w:pPr>
      <w:r>
        <w:rPr>
          <w:rFonts w:ascii="Bookman Old Style" w:hAnsi="Bookman Old Style"/>
          <w:bCs/>
          <w:sz w:val="32"/>
          <w:szCs w:val="20"/>
        </w:rPr>
        <w:t>PENYARINGAN PAMONG</w:t>
      </w:r>
    </w:p>
    <w:p w:rsidR="00A1559C" w:rsidRDefault="00A1559C" w:rsidP="00A1559C">
      <w:pPr>
        <w:jc w:val="center"/>
        <w:rPr>
          <w:rFonts w:ascii="Bookman Old Style" w:hAnsi="Bookman Old Style"/>
          <w:bCs/>
          <w:sz w:val="32"/>
          <w:szCs w:val="20"/>
        </w:rPr>
      </w:pPr>
      <w:r>
        <w:rPr>
          <w:rFonts w:ascii="Bookman Old Style" w:hAnsi="Bookman Old Style"/>
          <w:bCs/>
          <w:sz w:val="32"/>
          <w:szCs w:val="20"/>
        </w:rPr>
        <w:t>KALURAHAN KARANGWULUH</w:t>
      </w:r>
    </w:p>
    <w:p w:rsidR="00A1559C" w:rsidRDefault="00A1559C" w:rsidP="00A1559C">
      <w:pPr>
        <w:jc w:val="center"/>
        <w:rPr>
          <w:rFonts w:ascii="Bookman Old Style" w:hAnsi="Bookman Old Style"/>
          <w:bCs/>
          <w:sz w:val="28"/>
          <w:szCs w:val="20"/>
        </w:rPr>
      </w:pPr>
      <w:r>
        <w:rPr>
          <w:rFonts w:ascii="Bookman Old Style" w:hAnsi="Bookman Old Style"/>
          <w:bCs/>
          <w:sz w:val="28"/>
          <w:szCs w:val="20"/>
        </w:rPr>
        <w:t>NOMOR  :  1  TAHUN 2022</w:t>
      </w:r>
    </w:p>
    <w:p w:rsidR="00A1559C" w:rsidRDefault="00A1559C" w:rsidP="00A1559C">
      <w:pPr>
        <w:rPr>
          <w:rFonts w:ascii="Bookman Old Style" w:hAnsi="Bookman Old Style"/>
        </w:rPr>
      </w:pPr>
    </w:p>
    <w:p w:rsidR="00A1559C" w:rsidRDefault="00BC0E18" w:rsidP="00A1559C">
      <w:pPr>
        <w:rPr>
          <w:rFonts w:ascii="Bookman Old Style" w:hAnsi="Bookman Old Style"/>
          <w:sz w:val="32"/>
          <w:szCs w:val="32"/>
        </w:rPr>
      </w:pPr>
      <w:r>
        <w:pict>
          <v:line id="Straight Connector 3" o:spid="_x0000_s1027" style="position:absolute;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1.45pt,21.65pt" to="261.45pt,188.9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" strokeweight="8pt">
            <v:stroke linestyle="thickBetweenThin"/>
          </v:line>
        </w:pict>
      </w:r>
      <w:r>
        <w:pict>
          <v:line id="Straight Connector 5"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8.2pt,10.4pt" to="238.2pt,205.4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" strokeweight="8pt">
            <v:stroke linestyle="thickBetweenThin"/>
          </v:line>
        </w:pict>
      </w:r>
    </w:p>
    <w:p w:rsidR="00A1559C" w:rsidRDefault="00BC0E18" w:rsidP="00A1559C">
      <w:pPr>
        <w:rPr>
          <w:rFonts w:ascii="Bookman Old Style" w:hAnsi="Bookman Old Style"/>
        </w:rPr>
      </w:pPr>
      <w:r>
        <w:pict>
          <v:line id="_x0000_s1029" style="position:absolute;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7pt,2.85pt" to="207pt,170.1p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" strokeweight="8pt">
            <v:stroke linestyle="thickBetweenThin"/>
          </v:line>
        </w:pict>
      </w: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rPr>
          <w:rFonts w:ascii="Bookman Old Style" w:hAnsi="Bookman Old Style"/>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
          <w:sz w:val="32"/>
          <w:szCs w:val="32"/>
        </w:rPr>
      </w:pPr>
      <w:r>
        <w:rPr>
          <w:rFonts w:ascii="Bookman Old Style" w:hAnsi="Bookman Old Style"/>
          <w:b/>
          <w:sz w:val="32"/>
          <w:szCs w:val="32"/>
        </w:rPr>
        <w:t>TENTANG :</w:t>
      </w:r>
    </w:p>
    <w:p w:rsidR="00A1559C" w:rsidRDefault="00A1559C" w:rsidP="00A1559C">
      <w:pPr>
        <w:pStyle w:val="Normal1"/>
        <w:jc w:val="center"/>
        <w:rPr>
          <w:rFonts w:ascii="Bookman Old Style" w:eastAsia="Bookman Old Style" w:hAnsi="Bookman Old Style" w:cs="Bookman Old Style"/>
          <w:sz w:val="28"/>
          <w:szCs w:val="28"/>
          <w:lang w:val="en-US"/>
        </w:rPr>
      </w:pPr>
    </w:p>
    <w:p w:rsidR="00A1559C" w:rsidRDefault="00A1559C" w:rsidP="00A1559C">
      <w:pPr>
        <w:pStyle w:val="Normal1"/>
        <w:jc w:val="center"/>
        <w:rPr>
          <w:rFonts w:ascii="Bookman Old Style" w:eastAsia="Bookman Old Style" w:hAnsi="Bookman Old Style" w:cs="Bookman Old Style"/>
          <w:sz w:val="28"/>
          <w:szCs w:val="28"/>
        </w:rPr>
      </w:pPr>
      <w:r>
        <w:rPr>
          <w:rFonts w:ascii="Bookman Old Style" w:eastAsia="Bookman Old Style" w:hAnsi="Bookman Old Style" w:cs="Bookman Old Style"/>
          <w:sz w:val="28"/>
          <w:szCs w:val="28"/>
        </w:rPr>
        <w:t xml:space="preserve">TATA TERTIB PENJARINGAN DAN PENYARINGAN </w:t>
      </w:r>
    </w:p>
    <w:p w:rsidR="00A1559C" w:rsidRDefault="00A1559C" w:rsidP="00A1559C">
      <w:pPr>
        <w:pStyle w:val="Normal1"/>
        <w:jc w:val="center"/>
        <w:rPr>
          <w:rFonts w:ascii="Bookman Old Style" w:eastAsia="Bookman Old Style" w:hAnsi="Bookman Old Style" w:cs="Bookman Old Style"/>
          <w:sz w:val="28"/>
          <w:szCs w:val="28"/>
        </w:rPr>
      </w:pPr>
      <w:r>
        <w:rPr>
          <w:rFonts w:ascii="Bookman Old Style" w:eastAsia="Bookman Old Style" w:hAnsi="Bookman Old Style" w:cs="Bookman Old Style"/>
          <w:sz w:val="28"/>
          <w:szCs w:val="28"/>
        </w:rPr>
        <w:t>PAMONG KALURAHAN KARANGWULUH</w:t>
      </w:r>
    </w:p>
    <w:p w:rsidR="00A1559C" w:rsidRDefault="00A1559C" w:rsidP="00A1559C">
      <w:pPr>
        <w:jc w:val="center"/>
        <w:rPr>
          <w:rFonts w:ascii="Bookman Old Style" w:hAnsi="Bookman Old Style"/>
          <w:b/>
          <w:sz w:val="32"/>
          <w:szCs w:val="32"/>
        </w:rPr>
      </w:pPr>
    </w:p>
    <w:p w:rsidR="00A1559C" w:rsidRDefault="00A1559C" w:rsidP="00A1559C">
      <w:pPr>
        <w:jc w:val="center"/>
        <w:rPr>
          <w:rFonts w:ascii="Bookman Old Style" w:hAnsi="Bookman Old Style"/>
          <w:b/>
          <w:sz w:val="32"/>
          <w:szCs w:val="32"/>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
          <w:sz w:val="32"/>
          <w:szCs w:val="32"/>
          <w:lang w:val="en-US"/>
        </w:rPr>
      </w:pPr>
    </w:p>
    <w:p w:rsidR="00A1559C" w:rsidRDefault="00A1559C" w:rsidP="00A1559C">
      <w:pPr>
        <w:jc w:val="center"/>
        <w:rPr>
          <w:rFonts w:ascii="Bookman Old Style" w:hAnsi="Bookman Old Style"/>
          <w:bCs/>
          <w:sz w:val="32"/>
          <w:szCs w:val="32"/>
        </w:rPr>
      </w:pPr>
      <w:r>
        <w:rPr>
          <w:rFonts w:ascii="Bookman Old Style" w:hAnsi="Bookman Old Style"/>
          <w:bCs/>
          <w:sz w:val="32"/>
          <w:szCs w:val="32"/>
        </w:rPr>
        <w:t>KALURAHAN KARANGWULUH</w:t>
      </w:r>
    </w:p>
    <w:p w:rsidR="00A1559C" w:rsidRDefault="00A1559C" w:rsidP="00A1559C">
      <w:pPr>
        <w:jc w:val="center"/>
        <w:rPr>
          <w:rFonts w:ascii="Bookman Old Style" w:hAnsi="Bookman Old Style"/>
          <w:bCs/>
          <w:sz w:val="32"/>
          <w:szCs w:val="32"/>
        </w:rPr>
      </w:pPr>
      <w:r>
        <w:rPr>
          <w:rFonts w:ascii="Bookman Old Style" w:hAnsi="Bookman Old Style"/>
          <w:bCs/>
          <w:sz w:val="32"/>
          <w:szCs w:val="32"/>
        </w:rPr>
        <w:t>KAPANEWON TEMON KABUPATEN KULON PROGO</w:t>
      </w:r>
    </w:p>
    <w:p w:rsidR="00A1559C" w:rsidRDefault="00A1559C" w:rsidP="00A1559C">
      <w:pPr>
        <w:pStyle w:val="Normal1"/>
      </w:pPr>
    </w:p>
    <w:p w:rsidR="00A1559C" w:rsidRDefault="00A1559C" w:rsidP="00A1559C">
      <w:pPr>
        <w:pStyle w:val="Normal1"/>
        <w:rPr>
          <w:lang w:val="en-US"/>
        </w:rPr>
      </w:pPr>
    </w:p>
    <w:p w:rsidR="00A1559C" w:rsidRDefault="00A1559C" w:rsidP="00A1559C">
      <w:pPr>
        <w:pStyle w:val="Normal1"/>
        <w:rPr>
          <w:lang w:val="en-US"/>
        </w:rPr>
      </w:pPr>
    </w:p>
    <w:p w:rsidR="00A1559C" w:rsidRDefault="00A1559C" w:rsidP="00A1559C">
      <w:pPr>
        <w:pStyle w:val="Normal1"/>
        <w:rPr>
          <w:lang w:val="en-US"/>
        </w:rPr>
      </w:pPr>
    </w:p>
    <w:p w:rsidR="00A1559C" w:rsidRDefault="00A1559C" w:rsidP="00A1559C">
      <w:pPr>
        <w:pStyle w:val="Normal1"/>
        <w:rPr>
          <w:lang w:val="en-US"/>
        </w:rPr>
      </w:pPr>
    </w:p>
    <w:p w:rsidR="002338C2" w:rsidRDefault="005840AB" w:rsidP="00A1559C">
      <w:pPr>
        <w:pStyle w:val="Normal1"/>
      </w:pPr>
      <w:r>
        <w:rPr>
          <w:noProof/>
          <w:lang w:val="en-US"/>
        </w:rPr>
        <w:lastRenderedPageBreak/>
        <w:drawing>
          <wp:anchor distT="0" distB="0" distL="114300" distR="114300" simplePos="0" relativeHeight="251658240" behindDoc="0" locked="0" layoutInCell="1" allowOverlap="1" wp14:anchorId="21104DD3" wp14:editId="098654B9">
            <wp:simplePos x="0" y="0"/>
            <wp:positionH relativeFrom="column">
              <wp:posOffset>2590165</wp:posOffset>
            </wp:positionH>
            <wp:positionV relativeFrom="paragraph">
              <wp:posOffset>-72390</wp:posOffset>
            </wp:positionV>
            <wp:extent cx="680720" cy="710565"/>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680720" cy="710565"/>
                    </a:xfrm>
                    <a:prstGeom prst="rect">
                      <a:avLst/>
                    </a:prstGeom>
                    <a:ln/>
                  </pic:spPr>
                </pic:pic>
              </a:graphicData>
            </a:graphic>
          </wp:anchor>
        </w:drawing>
      </w:r>
    </w:p>
    <w:p w:rsidR="002338C2" w:rsidRDefault="002338C2">
      <w:pPr>
        <w:pStyle w:val="Normal1"/>
        <w:tabs>
          <w:tab w:val="left" w:pos="2300"/>
        </w:tabs>
      </w:pPr>
    </w:p>
    <w:p w:rsidR="002338C2" w:rsidRDefault="002338C2">
      <w:pPr>
        <w:pStyle w:val="Normal1"/>
        <w:tabs>
          <w:tab w:val="left" w:pos="2300"/>
        </w:tabs>
      </w:pPr>
    </w:p>
    <w:p w:rsidR="002338C2" w:rsidRDefault="002338C2">
      <w:pPr>
        <w:pStyle w:val="Normal1"/>
        <w:tabs>
          <w:tab w:val="left" w:pos="2300"/>
        </w:tabs>
      </w:pPr>
    </w:p>
    <w:p w:rsidR="002338C2" w:rsidRDefault="002338C2">
      <w:pPr>
        <w:pStyle w:val="Normal1"/>
      </w:pPr>
    </w:p>
    <w:p w:rsidR="00D460B1" w:rsidRDefault="005840AB">
      <w:pPr>
        <w:pStyle w:val="Normal1"/>
        <w:widowControl w:val="0"/>
        <w:ind w:left="-108" w:right="-48"/>
        <w:jc w:val="center"/>
        <w:rPr>
          <w:rFonts w:ascii="Bookman Old Style" w:eastAsia="Bookman Old Style" w:hAnsi="Bookman Old Style" w:cs="Bookman Old Style"/>
          <w:lang w:val="en-US"/>
        </w:rPr>
      </w:pPr>
      <w:r>
        <w:rPr>
          <w:rFonts w:ascii="Bookman Old Style" w:eastAsia="Bookman Old Style" w:hAnsi="Bookman Old Style" w:cs="Bookman Old Style"/>
        </w:rPr>
        <w:t xml:space="preserve">TIM PENJARINGAN DAN PENYARINGAN PAMONG </w:t>
      </w:r>
    </w:p>
    <w:p w:rsidR="002338C2" w:rsidRDefault="005840AB" w:rsidP="00D460B1">
      <w:pPr>
        <w:pStyle w:val="Normal1"/>
        <w:widowControl w:val="0"/>
        <w:ind w:right="-48"/>
        <w:jc w:val="center"/>
        <w:rPr>
          <w:rFonts w:ascii="Bookman Old Style" w:eastAsia="Bookman Old Style" w:hAnsi="Bookman Old Style" w:cs="Bookman Old Style"/>
        </w:rPr>
      </w:pPr>
      <w:r>
        <w:rPr>
          <w:rFonts w:ascii="Bookman Old Style" w:eastAsia="Bookman Old Style" w:hAnsi="Bookman Old Style" w:cs="Bookman Old Style"/>
        </w:rPr>
        <w:t xml:space="preserve">KALURAHAN </w:t>
      </w:r>
      <w:r w:rsidR="002E5C75">
        <w:rPr>
          <w:rFonts w:ascii="Bookman Old Style" w:eastAsia="Bookman Old Style" w:hAnsi="Bookman Old Style" w:cs="Bookman Old Style"/>
        </w:rPr>
        <w:t>KARANGWULUH</w:t>
      </w:r>
    </w:p>
    <w:p w:rsidR="002338C2" w:rsidRDefault="005840AB">
      <w:pPr>
        <w:pStyle w:val="Normal1"/>
        <w:widowControl w:val="0"/>
        <w:ind w:left="-108" w:right="-48"/>
        <w:jc w:val="center"/>
        <w:rPr>
          <w:rFonts w:ascii="Bookman Old Style" w:eastAsia="Bookman Old Style" w:hAnsi="Bookman Old Style" w:cs="Bookman Old Style"/>
        </w:rPr>
      </w:pPr>
      <w:r>
        <w:rPr>
          <w:rFonts w:ascii="Bookman Old Style" w:eastAsia="Bookman Old Style" w:hAnsi="Bookman Old Style" w:cs="Bookman Old Style"/>
        </w:rPr>
        <w:t xml:space="preserve">KAPANEWON TEMON </w:t>
      </w:r>
    </w:p>
    <w:p w:rsidR="002338C2" w:rsidRDefault="005840AB">
      <w:pPr>
        <w:pStyle w:val="Normal1"/>
        <w:widowControl w:val="0"/>
        <w:ind w:left="-108" w:right="-48"/>
        <w:jc w:val="center"/>
        <w:rPr>
          <w:rFonts w:ascii="Bookman Old Style" w:eastAsia="Bookman Old Style" w:hAnsi="Bookman Old Style" w:cs="Bookman Old Style"/>
        </w:rPr>
      </w:pPr>
      <w:r>
        <w:rPr>
          <w:rFonts w:ascii="Bookman Old Style" w:eastAsia="Bookman Old Style" w:hAnsi="Bookman Old Style" w:cs="Bookman Old Style"/>
        </w:rPr>
        <w:t>KABUPATEN KULON PROGO</w:t>
      </w:r>
    </w:p>
    <w:p w:rsidR="002338C2" w:rsidRDefault="00481C3C">
      <w:pPr>
        <w:pStyle w:val="Normal1"/>
        <w:widowControl w:val="0"/>
        <w:ind w:left="-108" w:right="-48"/>
        <w:jc w:val="center"/>
        <w:rPr>
          <w:rFonts w:ascii="Bookman Old Style" w:eastAsia="Bookman Old Style" w:hAnsi="Bookman Old Style" w:cs="Bookman Old Style"/>
        </w:rPr>
      </w:pPr>
      <w:r>
        <w:rPr>
          <w:rFonts w:ascii="Bookman Old Style" w:eastAsia="Bookman Old Style" w:hAnsi="Bookman Old Style" w:cs="Bookman Old Style"/>
          <w:noProof/>
          <w:lang w:val="en-US"/>
        </w:rPr>
        <mc:AlternateContent>
          <mc:Choice Requires="wps">
            <w:drawing>
              <wp:anchor distT="0" distB="0" distL="114300" distR="114300" simplePos="0" relativeHeight="251659264" behindDoc="0" locked="0" layoutInCell="1" hidden="0" allowOverlap="1" wp14:anchorId="1639594C" wp14:editId="31238616">
                <wp:simplePos x="0" y="0"/>
                <wp:positionH relativeFrom="column">
                  <wp:posOffset>15241</wp:posOffset>
                </wp:positionH>
                <wp:positionV relativeFrom="paragraph">
                  <wp:posOffset>60325</wp:posOffset>
                </wp:positionV>
                <wp:extent cx="629920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0" y="0"/>
                          <a:ext cx="6299200" cy="0"/>
                        </a:xfrm>
                        <a:prstGeom prst="straightConnector1">
                          <a:avLst/>
                        </a:prstGeom>
                        <a:solidFill>
                          <a:srgbClr val="FFFFFF"/>
                        </a:solidFill>
                        <a:ln w="28575" cap="flat" cmpd="sng" algn="ctr">
                          <a:solidFill>
                            <a:srgbClr val="000000"/>
                          </a:solidFill>
                          <a:miter lim="800000"/>
                          <a:headEnd/>
                          <a:tailEnd/>
                        </a:ln>
                      </wps:spPr>
                      <wps:bodyPr/>
                    </wps:wsp>
                  </a:graphicData>
                </a:graphic>
              </wp:anchor>
            </w:drawing>
          </mc:Choice>
          <mc:Fallback xmlns:w15="http://schemas.microsoft.com/office/word/2012/wordml">
            <w:pict>
              <v:shapetype w14:anchorId="5220A96F" id="_x0000_t32" coordsize="21600,21600" o:spt="32" o:oned="t" path="m,l21600,21600e" filled="f">
                <v:path arrowok="t" fillok="f" o:connecttype="none"/>
                <o:lock v:ext="edit" shapetype="t"/>
              </v:shapetype>
              <v:shape id="Straight Arrow Connector 1" o:spid="_x0000_s1026" type="#_x0000_t32" style="position:absolute;margin-left:1.2pt;margin-top:4.75pt;width:496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" filled="t" strokeweight="2.25pt">
                <v:stroke joinstyle="miter"/>
              </v:shape>
            </w:pict>
          </mc:Fallback>
        </mc:AlternateContent>
      </w:r>
    </w:p>
    <w:p w:rsidR="002338C2" w:rsidRDefault="002338C2">
      <w:pPr>
        <w:pStyle w:val="Normal1"/>
        <w:widowControl w:val="0"/>
        <w:ind w:left="-108" w:right="-48"/>
        <w:jc w:val="center"/>
        <w:rPr>
          <w:rFonts w:ascii="Bookman Old Style" w:eastAsia="Bookman Old Style" w:hAnsi="Bookman Old Style" w:cs="Bookman Old Style"/>
        </w:rPr>
      </w:pP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 xml:space="preserve">PERATURAN TIM PENJARINGAN DAN PENYARINGAN </w:t>
      </w: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 xml:space="preserve">PAMONG KALURAHAN </w:t>
      </w:r>
      <w:r w:rsidR="002E5C75">
        <w:rPr>
          <w:rFonts w:ascii="Bookman Old Style" w:eastAsia="Bookman Old Style" w:hAnsi="Bookman Old Style" w:cs="Bookman Old Style"/>
        </w:rPr>
        <w:t>KARANGWULUH</w:t>
      </w:r>
    </w:p>
    <w:p w:rsidR="002338C2" w:rsidRDefault="002338C2">
      <w:pPr>
        <w:pStyle w:val="Normal1"/>
        <w:jc w:val="center"/>
        <w:rPr>
          <w:rFonts w:ascii="Bookman Old Style" w:eastAsia="Bookman Old Style" w:hAnsi="Bookman Old Style" w:cs="Bookman Old Style"/>
        </w:rPr>
      </w:pP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NOMOR :   1  TAHUN 2022</w:t>
      </w:r>
    </w:p>
    <w:p w:rsidR="002338C2" w:rsidRDefault="002338C2">
      <w:pPr>
        <w:pStyle w:val="Normal1"/>
        <w:jc w:val="center"/>
        <w:rPr>
          <w:rFonts w:ascii="Bookman Old Style" w:eastAsia="Bookman Old Style" w:hAnsi="Bookman Old Style" w:cs="Bookman Old Style"/>
        </w:rPr>
      </w:pP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TENTANG</w:t>
      </w:r>
    </w:p>
    <w:p w:rsidR="002338C2" w:rsidRDefault="002338C2">
      <w:pPr>
        <w:pStyle w:val="Normal1"/>
        <w:jc w:val="center"/>
        <w:rPr>
          <w:rFonts w:ascii="Bookman Old Style" w:eastAsia="Bookman Old Style" w:hAnsi="Bookman Old Style" w:cs="Bookman Old Style"/>
        </w:rPr>
      </w:pP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 xml:space="preserve">TATA TERTIB PENJARINGAN DAN PENYARINGAN </w:t>
      </w: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 xml:space="preserve">PAMONG KALURAHAN </w:t>
      </w:r>
      <w:r w:rsidR="002E5C75">
        <w:rPr>
          <w:rFonts w:ascii="Bookman Old Style" w:eastAsia="Bookman Old Style" w:hAnsi="Bookman Old Style" w:cs="Bookman Old Style"/>
        </w:rPr>
        <w:t>KARANGWULUH</w:t>
      </w:r>
    </w:p>
    <w:p w:rsidR="002338C2" w:rsidRDefault="002338C2">
      <w:pPr>
        <w:pStyle w:val="Normal1"/>
        <w:jc w:val="center"/>
        <w:rPr>
          <w:rFonts w:ascii="Bookman Old Style" w:eastAsia="Bookman Old Style" w:hAnsi="Bookman Old Style" w:cs="Bookman Old Style"/>
        </w:rPr>
      </w:pPr>
    </w:p>
    <w:p w:rsidR="002338C2" w:rsidRDefault="002338C2">
      <w:pPr>
        <w:pStyle w:val="Normal1"/>
        <w:rPr>
          <w:rFonts w:ascii="Bookman Old Style" w:eastAsia="Bookman Old Style" w:hAnsi="Bookman Old Style" w:cs="Bookman Old Style"/>
        </w:rPr>
      </w:pP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DENGAN RAHMAT TUHAN YANG MAHA ESA,</w:t>
      </w:r>
    </w:p>
    <w:p w:rsidR="002338C2" w:rsidRDefault="002338C2">
      <w:pPr>
        <w:pStyle w:val="Normal1"/>
        <w:jc w:val="center"/>
        <w:rPr>
          <w:rFonts w:ascii="Bookman Old Style" w:eastAsia="Bookman Old Style" w:hAnsi="Bookman Old Style" w:cs="Bookman Old Style"/>
        </w:rPr>
      </w:pPr>
    </w:p>
    <w:p w:rsidR="002338C2" w:rsidRDefault="005840AB">
      <w:pPr>
        <w:pStyle w:val="Normal1"/>
        <w:jc w:val="center"/>
        <w:rPr>
          <w:rFonts w:ascii="Bookman Old Style" w:eastAsia="Bookman Old Style" w:hAnsi="Bookman Old Style" w:cs="Bookman Old Style"/>
        </w:rPr>
      </w:pPr>
      <w:r>
        <w:rPr>
          <w:rFonts w:ascii="Bookman Old Style" w:eastAsia="Bookman Old Style" w:hAnsi="Bookman Old Style" w:cs="Bookman Old Style"/>
        </w:rPr>
        <w:t xml:space="preserve"> TIM PENJARINGAN DAN PENYARINGAN PAMONG KALURAHAN </w:t>
      </w:r>
      <w:r w:rsidR="002E5C75">
        <w:rPr>
          <w:rFonts w:ascii="Bookman Old Style" w:eastAsia="Bookman Old Style" w:hAnsi="Bookman Old Style" w:cs="Bookman Old Style"/>
        </w:rPr>
        <w:t>KARANGWULUH</w:t>
      </w:r>
    </w:p>
    <w:p w:rsidR="002338C2" w:rsidRDefault="002338C2">
      <w:pPr>
        <w:pStyle w:val="Normal1"/>
        <w:widowControl w:val="0"/>
        <w:ind w:left="-108" w:right="-48"/>
        <w:jc w:val="center"/>
        <w:rPr>
          <w:rFonts w:ascii="Bookman Old Style" w:eastAsia="Bookman Old Style" w:hAnsi="Bookman Old Style" w:cs="Bookman Old Style"/>
        </w:rPr>
      </w:pPr>
    </w:p>
    <w:p w:rsidR="002338C2" w:rsidRDefault="00D460B1" w:rsidP="00D460B1">
      <w:pPr>
        <w:pStyle w:val="Normal1"/>
        <w:widowControl w:val="0"/>
        <w:tabs>
          <w:tab w:val="left" w:pos="-5670"/>
          <w:tab w:val="left" w:pos="-5529"/>
        </w:tabs>
        <w:ind w:left="2694" w:right="-43" w:hanging="2694"/>
        <w:jc w:val="both"/>
        <w:rPr>
          <w:rFonts w:ascii="Bookman Old Style" w:eastAsia="Bookman Old Style" w:hAnsi="Bookman Old Style" w:cs="Bookman Old Style"/>
        </w:rPr>
      </w:pPr>
      <w:r>
        <w:rPr>
          <w:rFonts w:ascii="Bookman Old Style" w:eastAsia="Bookman Old Style" w:hAnsi="Bookman Old Style" w:cs="Bookman Old Style"/>
        </w:rPr>
        <w:t>Menimban</w:t>
      </w:r>
      <w:r>
        <w:rPr>
          <w:rFonts w:ascii="Bookman Old Style" w:eastAsia="Bookman Old Style" w:hAnsi="Bookman Old Style" w:cs="Bookman Old Style"/>
          <w:lang w:val="en-US"/>
        </w:rPr>
        <w:t xml:space="preserve">     </w:t>
      </w:r>
      <w:r>
        <w:rPr>
          <w:rFonts w:ascii="Bookman Old Style" w:eastAsia="Bookman Old Style" w:hAnsi="Bookman Old Style" w:cs="Bookman Old Style"/>
        </w:rPr>
        <w:t>:</w:t>
      </w:r>
      <w:r>
        <w:rPr>
          <w:rFonts w:ascii="Bookman Old Style" w:eastAsia="Bookman Old Style" w:hAnsi="Bookman Old Style" w:cs="Bookman Old Style"/>
          <w:lang w:val="en-US"/>
        </w:rPr>
        <w:t xml:space="preserve">       </w:t>
      </w:r>
      <w:r w:rsidR="005840AB">
        <w:rPr>
          <w:rFonts w:ascii="Bookman Old Style" w:eastAsia="Bookman Old Style" w:hAnsi="Bookman Old Style" w:cs="Bookman Old Style"/>
        </w:rPr>
        <w:t xml:space="preserve">a. </w:t>
      </w:r>
      <w:r w:rsidR="005840AB">
        <w:rPr>
          <w:rFonts w:ascii="Bookman Old Style" w:eastAsia="Bookman Old Style" w:hAnsi="Bookman Old Style" w:cs="Bookman Old Style"/>
        </w:rPr>
        <w:tab/>
        <w:t>bahwa   dalam    rangka   memperlancar     pelaksanaan</w:t>
      </w:r>
      <w:r>
        <w:rPr>
          <w:rFonts w:ascii="Bookman Old Style" w:eastAsia="Bookman Old Style" w:hAnsi="Bookman Old Style" w:cs="Bookman Old Style"/>
          <w:lang w:val="en-US"/>
        </w:rPr>
        <w:t xml:space="preserve"> </w:t>
      </w:r>
      <w:r w:rsidR="005840AB">
        <w:rPr>
          <w:rFonts w:ascii="Bookman Old Style" w:eastAsia="Bookman Old Style" w:hAnsi="Bookman Old Style" w:cs="Bookman Old Style"/>
        </w:rPr>
        <w:t xml:space="preserve">Penjaringan dan Penyaringan Pamong Kalurahan </w:t>
      </w:r>
      <w:r w:rsidR="002E5C75">
        <w:rPr>
          <w:rFonts w:ascii="Bookman Old Style" w:eastAsia="Bookman Old Style" w:hAnsi="Bookman Old Style" w:cs="Bookman Old Style"/>
        </w:rPr>
        <w:t>Karangwuluh</w:t>
      </w:r>
      <w:r w:rsidR="005840AB">
        <w:rPr>
          <w:rFonts w:ascii="Bookman Old Style" w:eastAsia="Bookman Old Style" w:hAnsi="Bookman Old Style" w:cs="Bookman Old Style"/>
        </w:rPr>
        <w:t xml:space="preserve">, maka perlu disusun tata tertib yang mengatur teknis operasional kegiatan; </w:t>
      </w:r>
    </w:p>
    <w:p w:rsidR="002338C2" w:rsidRDefault="005840AB">
      <w:pPr>
        <w:pStyle w:val="Normal1"/>
        <w:widowControl w:val="0"/>
        <w:tabs>
          <w:tab w:val="left" w:pos="1701"/>
          <w:tab w:val="left" w:pos="2694"/>
        </w:tabs>
        <w:ind w:left="2694" w:right="-43" w:hanging="425"/>
        <w:jc w:val="both"/>
        <w:rPr>
          <w:rFonts w:ascii="Bookman Old Style" w:eastAsia="Bookman Old Style" w:hAnsi="Bookman Old Style" w:cs="Bookman Old Style"/>
        </w:rPr>
      </w:pPr>
      <w:r>
        <w:rPr>
          <w:rFonts w:ascii="Bookman Old Style" w:eastAsia="Bookman Old Style" w:hAnsi="Bookman Old Style" w:cs="Bookman Old Style"/>
        </w:rPr>
        <w:t xml:space="preserve">b.  bahwa berdasarkan pertimbangan dimaksud huruf a perlu menetapkan Peraturan Tim Penjaringan dan Penyaringan Pamong Kalurahan </w:t>
      </w:r>
      <w:r w:rsidR="002E5C75">
        <w:rPr>
          <w:rFonts w:ascii="Bookman Old Style" w:eastAsia="Bookman Old Style" w:hAnsi="Bookman Old Style" w:cs="Bookman Old Style"/>
        </w:rPr>
        <w:t>Karangwuluh</w:t>
      </w:r>
      <w:r>
        <w:rPr>
          <w:rFonts w:ascii="Bookman Old Style" w:eastAsia="Bookman Old Style" w:hAnsi="Bookman Old Style" w:cs="Bookman Old Style"/>
        </w:rPr>
        <w:t xml:space="preserve"> tentang  Tata Tertib Penjaringan dan Penyaringan Pamong Kalurahan </w:t>
      </w:r>
      <w:r w:rsidR="002E5C75">
        <w:rPr>
          <w:rFonts w:ascii="Bookman Old Style" w:eastAsia="Bookman Old Style" w:hAnsi="Bookman Old Style" w:cs="Bookman Old Style"/>
        </w:rPr>
        <w:t>Karangwuluh</w:t>
      </w:r>
      <w:r>
        <w:rPr>
          <w:rFonts w:ascii="Bookman Old Style" w:eastAsia="Bookman Old Style" w:hAnsi="Bookman Old Style" w:cs="Bookman Old Style"/>
        </w:rPr>
        <w:t>;</w:t>
      </w:r>
    </w:p>
    <w:p w:rsidR="002338C2" w:rsidRDefault="005840AB">
      <w:pPr>
        <w:pStyle w:val="Normal1"/>
        <w:widowControl w:val="0"/>
        <w:tabs>
          <w:tab w:val="left" w:pos="1701"/>
          <w:tab w:val="left" w:pos="2694"/>
        </w:tabs>
        <w:ind w:left="2268" w:right="-43" w:hanging="2268"/>
        <w:jc w:val="both"/>
        <w:rPr>
          <w:rFonts w:ascii="Bookman Old Style" w:eastAsia="Bookman Old Style" w:hAnsi="Bookman Old Style" w:cs="Bookman Old Style"/>
        </w:rPr>
      </w:pPr>
      <w:r>
        <w:rPr>
          <w:rFonts w:ascii="Bookman Old Style" w:eastAsia="Bookman Old Style" w:hAnsi="Bookman Old Style" w:cs="Bookman Old Style"/>
        </w:rPr>
        <w:t xml:space="preserve"> </w:t>
      </w:r>
    </w:p>
    <w:p w:rsidR="002338C2" w:rsidRDefault="005840AB">
      <w:pPr>
        <w:pStyle w:val="Normal1"/>
        <w:widowControl w:val="0"/>
        <w:pBdr>
          <w:top w:val="nil"/>
          <w:left w:val="nil"/>
          <w:bottom w:val="nil"/>
          <w:right w:val="nil"/>
          <w:between w:val="nil"/>
        </w:pBdr>
        <w:tabs>
          <w:tab w:val="left" w:pos="1701"/>
          <w:tab w:val="left" w:pos="2268"/>
          <w:tab w:val="left" w:pos="2835"/>
        </w:tabs>
        <w:ind w:left="2835" w:hanging="283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Mengingat</w:t>
      </w:r>
      <w:r>
        <w:rPr>
          <w:rFonts w:ascii="Bookman Old Style" w:eastAsia="Bookman Old Style" w:hAnsi="Bookman Old Style" w:cs="Bookman Old Style"/>
          <w:color w:val="000000"/>
        </w:rPr>
        <w:tab/>
        <w:t>:</w:t>
      </w:r>
      <w:r>
        <w:rPr>
          <w:rFonts w:ascii="Bookman Old Style" w:eastAsia="Bookman Old Style" w:hAnsi="Bookman Old Style" w:cs="Bookman Old Style"/>
          <w:color w:val="000000"/>
        </w:rPr>
        <w:tab/>
        <w:t>1.</w:t>
      </w:r>
      <w:r>
        <w:rPr>
          <w:rFonts w:ascii="Bookman Old Style" w:eastAsia="Bookman Old Style" w:hAnsi="Bookman Old Style" w:cs="Bookman Old Style"/>
          <w:color w:val="000000"/>
        </w:rPr>
        <w:tab/>
        <w:t>Undang-Undang Nomor 15 Tahun 1950 tentang Pembentukan Daerah-Daerah Kabupaten dalam Lingkungan Daerah Istimewa Jogjakarta yang telah diubah dengan Undang-Undang Nomor 18 Tahun 1951;</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 Undang – Undang nomor 13 Tahun 2012 tentang Keistimewaan Daerah Istimewa Yogyakarta;</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Undang-Undang  Nomor 6 Tahun 2014 tentang Desa ;</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Undang-Undang Nomor 23 Tahun 2014 tentang Pemerintahan Daerah sebagaimana telah diubah terakhir dengan Pasal 176 Undang-Undang Nomor 11 Tahun 2020 tentang Cipta Kerja ;</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Pemerintah Nomor 32 Tahun 1950 tentang Penetapan Mulai Berlakunya Undang-Undang 1950 Nomor 12, 13, 14, dan 15 dari Hal Pembentukan Daerah-Daerah Kabupaten di Djawa Timur/Tengah/Barat dan Daerah Istimewa Jogjakarta;</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Pemerintah Nomor 43 Tahun 2014 tentang Peraturan Pelaksanaan Undang Undang Nomor 6 tahun 2014 tentang Desa sebagaimana telah diubah terakhir dengan Peraturan Pemerintah Nomor 11 Tahun 2019;</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Peraturan Menteri Dalam Negeri Nomor 83 Tahun 2015 tentang Pengangkatan dan Pemberhentian Perangkat Desa  sebagaimana telah diubah dengan Peraturan Menteri Dalam Negeri Nomor 67 Tahun 2017;</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Peraturan Daerah Istimewa Daerah Istimewa Yogyakarta Nomor 1 Tahun 2018 Tentang Kelembagaan Daerah Daerah Istimewa Yogyakarta; </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Gubernur Daerah Istimewa Yogyakarta Nomor 2 Tahun 2020 tentang Pedoman Pemerintahan Kalurahan;</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Daerah Kabupaten Kulon Progo Nomor 4 tahun 2019 Tentang Penetapan Kalurahan;</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Daerah Kabupaten Kulon Progo No 10 Tahun 2020 Tentang Pamong Kalurahan;</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Bupati Kulon Progo Nomor 6 Tahun 2021 tentang Peraturan Pelaksanaan Peraturan Daerah Kabupaten Kulon Progo Nomor 10 Tahun 2020 Tentang Pamong Kalurahan ;</w:t>
      </w:r>
    </w:p>
    <w:p w:rsidR="002338C2" w:rsidRDefault="005840AB">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Peraturan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Nomor </w:t>
      </w:r>
      <w:r w:rsidR="002E5C75">
        <w:rPr>
          <w:rFonts w:ascii="Bookman Old Style" w:eastAsia="Bookman Old Style" w:hAnsi="Bookman Old Style" w:cs="Bookman Old Style"/>
          <w:color w:val="000000"/>
          <w:lang w:val="en-US"/>
        </w:rPr>
        <w:t>9</w:t>
      </w:r>
      <w:r>
        <w:rPr>
          <w:rFonts w:ascii="Bookman Old Style" w:eastAsia="Bookman Old Style" w:hAnsi="Bookman Old Style" w:cs="Bookman Old Style"/>
          <w:color w:val="000000"/>
        </w:rPr>
        <w:t xml:space="preserve"> Tahun 2021 tentang Rencana Kerja Pembangunan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Tahun Anggaran 2022;</w:t>
      </w:r>
    </w:p>
    <w:p w:rsidR="002338C2" w:rsidRDefault="005840AB" w:rsidP="002E5C75">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Peraturan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Nomor </w:t>
      </w:r>
      <w:r w:rsidR="002E5C75">
        <w:rPr>
          <w:rFonts w:ascii="Bookman Old Style" w:eastAsia="Bookman Old Style" w:hAnsi="Bookman Old Style" w:cs="Bookman Old Style"/>
          <w:color w:val="000000"/>
          <w:lang w:val="en-US"/>
        </w:rPr>
        <w:t>3</w:t>
      </w:r>
      <w:r>
        <w:rPr>
          <w:rFonts w:ascii="Bookman Old Style" w:eastAsia="Bookman Old Style" w:hAnsi="Bookman Old Style" w:cs="Bookman Old Style"/>
          <w:color w:val="000000"/>
        </w:rPr>
        <w:t xml:space="preserve"> Tahun 202</w:t>
      </w:r>
      <w:r w:rsidR="007E53EC">
        <w:rPr>
          <w:rFonts w:ascii="Bookman Old Style" w:eastAsia="Bookman Old Style" w:hAnsi="Bookman Old Style" w:cs="Bookman Old Style"/>
          <w:color w:val="000000"/>
        </w:rPr>
        <w:t>2</w:t>
      </w:r>
      <w:r>
        <w:rPr>
          <w:rFonts w:ascii="Bookman Old Style" w:eastAsia="Bookman Old Style" w:hAnsi="Bookman Old Style" w:cs="Bookman Old Style"/>
          <w:color w:val="000000"/>
        </w:rPr>
        <w:t xml:space="preserve"> tentang </w:t>
      </w:r>
      <w:r w:rsidR="007E53EC">
        <w:rPr>
          <w:rFonts w:ascii="Bookman Old Style" w:eastAsia="Bookman Old Style" w:hAnsi="Bookman Old Style" w:cs="Bookman Old Style"/>
          <w:color w:val="000000"/>
        </w:rPr>
        <w:t xml:space="preserve">Perubahan Pertama </w:t>
      </w:r>
      <w:r>
        <w:rPr>
          <w:rFonts w:ascii="Bookman Old Style" w:eastAsia="Bookman Old Style" w:hAnsi="Bookman Old Style" w:cs="Bookman Old Style"/>
          <w:color w:val="000000"/>
        </w:rPr>
        <w:t xml:space="preserve">Anggaran Pendapatan dan Belanja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Tahun Anggaran 2022;</w:t>
      </w:r>
    </w:p>
    <w:p w:rsidR="002338C2" w:rsidRDefault="005840AB" w:rsidP="002E5C75">
      <w:pPr>
        <w:pStyle w:val="Normal1"/>
        <w:widowControl w:val="0"/>
        <w:numPr>
          <w:ilvl w:val="0"/>
          <w:numId w:val="15"/>
        </w:numPr>
        <w:pBdr>
          <w:top w:val="nil"/>
          <w:left w:val="nil"/>
          <w:bottom w:val="nil"/>
          <w:right w:val="nil"/>
          <w:between w:val="nil"/>
        </w:pBdr>
        <w:tabs>
          <w:tab w:val="left" w:pos="1701"/>
          <w:tab w:val="left" w:pos="2268"/>
          <w:tab w:val="left" w:pos="2835"/>
        </w:tabs>
        <w:ind w:left="2835" w:hanging="56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Keputusan Lurah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Nomor </w:t>
      </w:r>
      <w:r w:rsidR="002E5C75">
        <w:rPr>
          <w:rFonts w:ascii="Bookman Old Style" w:eastAsia="Bookman Old Style" w:hAnsi="Bookman Old Style" w:cs="Bookman Old Style"/>
          <w:color w:val="000000"/>
          <w:lang w:val="en-US"/>
        </w:rPr>
        <w:t>2</w:t>
      </w:r>
      <w:r>
        <w:rPr>
          <w:rFonts w:ascii="Bookman Old Style" w:eastAsia="Bookman Old Style" w:hAnsi="Bookman Old Style" w:cs="Bookman Old Style"/>
          <w:color w:val="000000"/>
        </w:rPr>
        <w:t xml:space="preserve">4 Tahun 2022 tentang Pembentukan Tim Penjaringan dan Penyaringan Pamong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w:t>
      </w:r>
    </w:p>
    <w:p w:rsidR="002338C2" w:rsidRDefault="002338C2">
      <w:pPr>
        <w:pStyle w:val="Normal1"/>
        <w:widowControl w:val="0"/>
        <w:pBdr>
          <w:top w:val="nil"/>
          <w:left w:val="nil"/>
          <w:bottom w:val="nil"/>
          <w:right w:val="nil"/>
          <w:between w:val="nil"/>
        </w:pBdr>
        <w:tabs>
          <w:tab w:val="left" w:pos="1701"/>
          <w:tab w:val="left" w:pos="2268"/>
          <w:tab w:val="left" w:pos="2835"/>
        </w:tabs>
        <w:ind w:left="2835"/>
        <w:jc w:val="both"/>
        <w:rPr>
          <w:rFonts w:ascii="Bookman Old Style" w:eastAsia="Bookman Old Style" w:hAnsi="Bookman Old Style" w:cs="Bookman Old Style"/>
          <w:color w:val="000000"/>
        </w:rPr>
      </w:pPr>
    </w:p>
    <w:p w:rsidR="002338C2" w:rsidRDefault="002338C2">
      <w:pPr>
        <w:pStyle w:val="Normal1"/>
        <w:widowControl w:val="0"/>
        <w:pBdr>
          <w:top w:val="nil"/>
          <w:left w:val="nil"/>
          <w:bottom w:val="nil"/>
          <w:right w:val="nil"/>
          <w:between w:val="nil"/>
        </w:pBdr>
        <w:tabs>
          <w:tab w:val="left" w:pos="1701"/>
          <w:tab w:val="left" w:pos="2268"/>
          <w:tab w:val="left" w:pos="2835"/>
        </w:tabs>
        <w:jc w:val="both"/>
        <w:rPr>
          <w:rFonts w:ascii="Bookman Old Style" w:eastAsia="Bookman Old Style" w:hAnsi="Bookman Old Style" w:cs="Bookman Old Style"/>
          <w:color w:val="000000"/>
        </w:rPr>
      </w:pPr>
    </w:p>
    <w:p w:rsidR="002338C2" w:rsidRDefault="002338C2">
      <w:pPr>
        <w:pStyle w:val="Normal1"/>
        <w:widowControl w:val="0"/>
        <w:pBdr>
          <w:top w:val="nil"/>
          <w:left w:val="nil"/>
          <w:bottom w:val="nil"/>
          <w:right w:val="nil"/>
          <w:between w:val="nil"/>
        </w:pBdr>
        <w:tabs>
          <w:tab w:val="left" w:pos="1701"/>
          <w:tab w:val="left" w:pos="2268"/>
          <w:tab w:val="left" w:pos="2835"/>
        </w:tabs>
        <w:jc w:val="both"/>
        <w:rPr>
          <w:rFonts w:ascii="Bookman Old Style" w:eastAsia="Bookman Old Style" w:hAnsi="Bookman Old Style" w:cs="Bookman Old Style"/>
          <w:color w:val="000000"/>
        </w:rPr>
      </w:pPr>
    </w:p>
    <w:p w:rsidR="002338C2" w:rsidRDefault="005840AB">
      <w:pPr>
        <w:pStyle w:val="Normal1"/>
        <w:widowControl w:val="0"/>
        <w:pBdr>
          <w:top w:val="nil"/>
          <w:left w:val="nil"/>
          <w:bottom w:val="nil"/>
          <w:right w:val="nil"/>
          <w:between w:val="nil"/>
        </w:pBdr>
        <w:tabs>
          <w:tab w:val="left" w:pos="1701"/>
          <w:tab w:val="left" w:pos="2268"/>
          <w:tab w:val="left" w:pos="2835"/>
        </w:tabs>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MEMUTUSKAN</w:t>
      </w:r>
    </w:p>
    <w:p w:rsidR="002338C2" w:rsidRDefault="002338C2">
      <w:pPr>
        <w:pStyle w:val="Normal1"/>
        <w:tabs>
          <w:tab w:val="left" w:pos="2268"/>
        </w:tabs>
        <w:rPr>
          <w:rFonts w:ascii="Bookman Old Style" w:eastAsia="Bookman Old Style" w:hAnsi="Bookman Old Style" w:cs="Bookman Old Style"/>
        </w:rPr>
      </w:pPr>
    </w:p>
    <w:p w:rsidR="002338C2" w:rsidRDefault="002338C2">
      <w:pPr>
        <w:pStyle w:val="Normal1"/>
        <w:rPr>
          <w:rFonts w:ascii="Bookman Old Style" w:eastAsia="Bookman Old Style" w:hAnsi="Bookman Old Style" w:cs="Bookman Old Style"/>
        </w:rPr>
      </w:pPr>
    </w:p>
    <w:p w:rsidR="002338C2" w:rsidRDefault="005840AB">
      <w:pPr>
        <w:pStyle w:val="Normal1"/>
        <w:tabs>
          <w:tab w:val="left" w:pos="2268"/>
          <w:tab w:val="left" w:pos="2835"/>
        </w:tabs>
        <w:ind w:left="2835" w:hanging="2835"/>
        <w:jc w:val="both"/>
        <w:rPr>
          <w:rFonts w:ascii="Bookman Old Style" w:eastAsia="Bookman Old Style" w:hAnsi="Bookman Old Style" w:cs="Bookman Old Style"/>
        </w:rPr>
      </w:pPr>
      <w:r>
        <w:rPr>
          <w:rFonts w:ascii="Bookman Old Style" w:eastAsia="Bookman Old Style" w:hAnsi="Bookman Old Style" w:cs="Bookman Old Style"/>
        </w:rPr>
        <w:t>Menetapkan</w:t>
      </w:r>
      <w:r>
        <w:rPr>
          <w:rFonts w:ascii="Bookman Old Style" w:eastAsia="Bookman Old Style" w:hAnsi="Bookman Old Style" w:cs="Bookman Old Style"/>
        </w:rPr>
        <w:tab/>
        <w:t xml:space="preserve">:   </w:t>
      </w:r>
      <w:r>
        <w:rPr>
          <w:rFonts w:ascii="Bookman Old Style" w:eastAsia="Bookman Old Style" w:hAnsi="Bookman Old Style" w:cs="Bookman Old Style"/>
        </w:rPr>
        <w:tab/>
        <w:t xml:space="preserve">PERATURAN TIM PENJARINGAN DAN PENYARINGAN PAMONG KALURAHAN </w:t>
      </w:r>
      <w:r w:rsidR="002E5C75">
        <w:rPr>
          <w:rFonts w:ascii="Bookman Old Style" w:eastAsia="Bookman Old Style" w:hAnsi="Bookman Old Style" w:cs="Bookman Old Style"/>
        </w:rPr>
        <w:t>KARANGWULUH</w:t>
      </w:r>
      <w:r>
        <w:rPr>
          <w:rFonts w:ascii="Bookman Old Style" w:eastAsia="Bookman Old Style" w:hAnsi="Bookman Old Style" w:cs="Bookman Old Style"/>
        </w:rPr>
        <w:t xml:space="preserve"> NOMOR 1 TAHUN 2022 TENTANG TATA TERTIB PENJARINGAN DAN PENYARINGAN PAMONG KALURAHAN </w:t>
      </w:r>
      <w:r w:rsidR="002E5C75">
        <w:rPr>
          <w:rFonts w:ascii="Bookman Old Style" w:eastAsia="Bookman Old Style" w:hAnsi="Bookman Old Style" w:cs="Bookman Old Style"/>
        </w:rPr>
        <w:t>KARANGWULUH</w:t>
      </w:r>
      <w:r>
        <w:rPr>
          <w:rFonts w:ascii="Bookman Old Style" w:eastAsia="Bookman Old Style" w:hAnsi="Bookman Old Style" w:cs="Bookman Old Style"/>
        </w:rPr>
        <w:t>.</w:t>
      </w:r>
    </w:p>
    <w:p w:rsidR="002338C2" w:rsidRDefault="002338C2">
      <w:pPr>
        <w:pStyle w:val="Normal1"/>
        <w:tabs>
          <w:tab w:val="left" w:pos="2835"/>
        </w:tabs>
        <w:ind w:left="2835"/>
        <w:jc w:val="both"/>
        <w:rPr>
          <w:rFonts w:ascii="Bookman Old Style" w:eastAsia="Bookman Old Style" w:hAnsi="Bookman Old Style" w:cs="Bookman Old Style"/>
        </w:rPr>
      </w:pPr>
    </w:p>
    <w:p w:rsidR="002338C2" w:rsidRDefault="002338C2">
      <w:pPr>
        <w:pStyle w:val="Normal1"/>
        <w:tabs>
          <w:tab w:val="left" w:pos="2835"/>
        </w:tabs>
        <w:ind w:left="2835"/>
        <w:jc w:val="both"/>
        <w:rPr>
          <w:rFonts w:ascii="Bookman Old Style" w:eastAsia="Bookman Old Style" w:hAnsi="Bookman Old Style" w:cs="Bookman Old Style"/>
        </w:rPr>
      </w:pPr>
    </w:p>
    <w:p w:rsidR="002338C2" w:rsidRDefault="005840AB">
      <w:pPr>
        <w:pStyle w:val="Normal1"/>
        <w:tabs>
          <w:tab w:val="left" w:pos="2835"/>
        </w:tabs>
        <w:ind w:left="2835"/>
        <w:jc w:val="center"/>
        <w:rPr>
          <w:rFonts w:ascii="Bookman Old Style" w:eastAsia="Bookman Old Style" w:hAnsi="Bookman Old Style" w:cs="Bookman Old Style"/>
        </w:rPr>
      </w:pPr>
      <w:r>
        <w:rPr>
          <w:rFonts w:ascii="Bookman Old Style" w:eastAsia="Bookman Old Style" w:hAnsi="Bookman Old Style" w:cs="Bookman Old Style"/>
        </w:rPr>
        <w:t>BAB I</w:t>
      </w:r>
    </w:p>
    <w:p w:rsidR="002338C2" w:rsidRDefault="005840AB">
      <w:pPr>
        <w:pStyle w:val="Normal1"/>
        <w:tabs>
          <w:tab w:val="left" w:pos="2835"/>
        </w:tabs>
        <w:ind w:left="2835"/>
        <w:jc w:val="center"/>
        <w:rPr>
          <w:rFonts w:ascii="Bookman Old Style" w:eastAsia="Bookman Old Style" w:hAnsi="Bookman Old Style" w:cs="Bookman Old Style"/>
        </w:rPr>
      </w:pPr>
      <w:r>
        <w:rPr>
          <w:rFonts w:ascii="Bookman Old Style" w:eastAsia="Bookman Old Style" w:hAnsi="Bookman Old Style" w:cs="Bookman Old Style"/>
        </w:rPr>
        <w:t>KETENTUAN UMUM</w:t>
      </w:r>
    </w:p>
    <w:p w:rsidR="002338C2" w:rsidRDefault="002338C2">
      <w:pPr>
        <w:pStyle w:val="Normal1"/>
        <w:tabs>
          <w:tab w:val="left" w:pos="2835"/>
        </w:tabs>
        <w:ind w:left="2835"/>
        <w:jc w:val="center"/>
        <w:rPr>
          <w:rFonts w:ascii="Bookman Old Style" w:eastAsia="Bookman Old Style" w:hAnsi="Bookman Old Style" w:cs="Bookman Old Style"/>
        </w:rPr>
      </w:pPr>
    </w:p>
    <w:p w:rsidR="002338C2" w:rsidRDefault="005840AB">
      <w:pPr>
        <w:pStyle w:val="Normal1"/>
        <w:tabs>
          <w:tab w:val="left" w:pos="2835"/>
        </w:tabs>
        <w:ind w:left="2835"/>
        <w:jc w:val="center"/>
        <w:rPr>
          <w:rFonts w:ascii="Bookman Old Style" w:eastAsia="Bookman Old Style" w:hAnsi="Bookman Old Style" w:cs="Bookman Old Style"/>
        </w:rPr>
      </w:pPr>
      <w:r>
        <w:rPr>
          <w:rFonts w:ascii="Bookman Old Style" w:eastAsia="Bookman Old Style" w:hAnsi="Bookman Old Style" w:cs="Bookman Old Style"/>
        </w:rPr>
        <w:t>Pasal 1</w:t>
      </w:r>
    </w:p>
    <w:p w:rsidR="002338C2" w:rsidRDefault="002338C2">
      <w:pPr>
        <w:pStyle w:val="Normal1"/>
        <w:tabs>
          <w:tab w:val="left" w:pos="2835"/>
        </w:tabs>
        <w:ind w:left="2835"/>
        <w:jc w:val="both"/>
        <w:rPr>
          <w:rFonts w:ascii="Bookman Old Style" w:eastAsia="Bookman Old Style" w:hAnsi="Bookman Old Style" w:cs="Bookman Old Style"/>
        </w:rPr>
      </w:pPr>
    </w:p>
    <w:p w:rsidR="002338C2" w:rsidRDefault="005840AB">
      <w:pPr>
        <w:pStyle w:val="Normal1"/>
        <w:tabs>
          <w:tab w:val="left" w:pos="2835"/>
        </w:tabs>
        <w:ind w:left="2835"/>
        <w:jc w:val="both"/>
        <w:rPr>
          <w:rFonts w:ascii="Bookman Old Style" w:eastAsia="Bookman Old Style" w:hAnsi="Bookman Old Style" w:cs="Bookman Old Style"/>
        </w:rPr>
      </w:pPr>
      <w:r>
        <w:rPr>
          <w:rFonts w:ascii="Bookman Old Style" w:eastAsia="Bookman Old Style" w:hAnsi="Bookman Old Style" w:cs="Bookman Old Style"/>
        </w:rPr>
        <w:t xml:space="preserve">Dalam Peraturan Tim Penjaringan dan Penyaringan Pamong Kalurahan </w:t>
      </w:r>
      <w:r w:rsidR="002E5C75">
        <w:rPr>
          <w:rFonts w:ascii="Bookman Old Style" w:eastAsia="Bookman Old Style" w:hAnsi="Bookman Old Style" w:cs="Bookman Old Style"/>
        </w:rPr>
        <w:t>Karangwuluh</w:t>
      </w:r>
      <w:r>
        <w:rPr>
          <w:rFonts w:ascii="Bookman Old Style" w:eastAsia="Bookman Old Style" w:hAnsi="Bookman Old Style" w:cs="Bookman Old Style"/>
        </w:rPr>
        <w:t xml:space="preserve"> ini yang dimaksud dengan :</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Kalurahan adalah desa di wilayah Daerah Istimewa Yogyakarta yang merupakan kesatuan wilayah yang berwenang untuk mengatur dan mengurus urusan pemerintahan, kepentingan masyarakat setempat berdasarkan prakarsa masyarakat, hak asal usul, dan/atau hak tradisional yang diakui dan dihormati dalam system pemerintahan Negara Kesatuan Republik Indonesia.</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lastRenderedPageBreak/>
        <w:t>Pemerintahan Kalurahan adalah Lurah dan Badan Permusyawaratan Kalurahan yang memiliki tugas dalam penyelenggaraan pemerintahan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Pemerintah Kalurahan adalah Lurah dibantu Pamong Kalurahan sebagai unsure penyelenggara Pemerintahan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Lurah adalah sebutan Kepala Desa di Wilayah Daerah Istimewa Yogyakarta merupakan pejabat Pemerintah Kalurahan yang mempunyai wewenang, tugas dan kewajiban untuk menyelenggarakan rumah tangga Kalurahannya dan melaksanakan tugas dari Pemerintah, Pemerintah Daerah Daerah Istimewa Yogyakarta dan Pemerintah Daerah.</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Pamong Kalurahan adalah perangkat Kalurahan di Wilayah Daerah Istimewa Yogyakarta yang membantu Lurah dalam penyusunan kebijakan dan koordinasi yang diwadahi dalam Sekretariat Kalurahan dan unsure pendukung tugas Lurah dalam pelaksanaan kebijakan yang diwadahi dalam bentuk pelaksana teknis dan pelaksana kewilayahan.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Carik adalah Pamong Kalurahan yang merupakan unsure pembantu Lurah dan unsure pimpinan Sekretariat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Dukuh adalah Pamong Kalurahan yang merupakan unsure pembantu Lurah dalam satuan tugas pelaksana kewilayahan yaitu Padukuhan.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Unsur Staf Pamong  Kalurahan adalah pembantu Pamong Kalurahan dan/atau diperbantukan sebagai staf administrasi Badan Permusyawaratan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Badan Permusyawaratan Kalurahan yang selanjutnya disingkat BPK adalah nama lain dari Badan Permusyawaratan Desa merupakan Lembaga yang melaksanakan fungsi pemerintahan yang anggotanya merupakan wakil dari penduduk Kalurahan berdasarkan keterwakilan wilayah dan keterwakilan perempuan yang pengisiannya ditetapkan secara demokratis.</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Padukuhan adalah bagian wilayah dalam Kalurahan yang merupakan lingkungan kerja Lurah dan dipinpin seorang Dukuh.</w:t>
      </w:r>
    </w:p>
    <w:p w:rsidR="002338C2" w:rsidRDefault="005840AB">
      <w:pPr>
        <w:pStyle w:val="Normal1"/>
        <w:numPr>
          <w:ilvl w:val="0"/>
          <w:numId w:val="16"/>
        </w:numPr>
        <w:tabs>
          <w:tab w:val="left" w:pos="2835"/>
        </w:tabs>
        <w:ind w:left="3402" w:hanging="501"/>
        <w:jc w:val="both"/>
        <w:rPr>
          <w:rFonts w:ascii="Bookman Old Style" w:eastAsia="Bookman Old Style" w:hAnsi="Bookman Old Style" w:cs="Bookman Old Style"/>
        </w:rPr>
      </w:pPr>
      <w:r>
        <w:rPr>
          <w:rFonts w:ascii="Bookman Old Style" w:eastAsia="Bookman Old Style" w:hAnsi="Bookman Old Style" w:cs="Bookman Old Style"/>
          <w:color w:val="000000"/>
        </w:rPr>
        <w:t>Tokoh masyarakat adalah pemuka dari kalangan masyarakat yang meliputi pemuka agama, organisasi sosial politik, golongan profesi, pemuda, perempuan dan unsure pemuka lain yang berada di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Pengisian Pamong Kalurahan adalah serangkaian proses dalam rangka mengisi kekosongan jabatan Pamong Kalurahan melalui mutasi atau penjaringan dan penyaringan.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Tim Penjaringan dan Penyaringan Pamong Kalurahan yang selanjutnya disebut tim yang dibentuk oleh Lurah untuk melaksanakan kegiatan proses penjaringan dan penyaringan bagi jabatan Pamong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lastRenderedPageBreak/>
        <w:t>Penjaringan adalah kegiatan yang dilaksanakan oleh Tim yang meliputi kegiatan penentuan persyaratan, pengumuman dan pendaftaran Bakal Calon.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Penyaringan adalah kegiatan yang dilaksanakan oleh Tim berupa penelitian persyaratan administrasi, pengumuman hasil penelitian persyaratan administrasi, penetapan Calon, pelaksanaan ujian dan penilaian bagi Calon yang Berhak Mengikuti Ujian Penyaringan sampai dengan menyampaikan laporan hasil pelaksanaan Pengisian Pamong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Bakal Calon Pamong Kalurahan yang selanjutnya disebut Bakal Calon adalah penduduk Kalurahan Warga Negara Republik Indonesia yang telah mengajukan permohonan kepada Tim Pengisian Pamong Kalurahan untuk mengikuti pencalonan Pamong Kalurahan.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Calon Pamong Kalurahan yang selanjutnya disebut Calon adalah Bakal Calon yang telah melalui penelitian oleh Tim dan memenuhi persyaratan administrasi.</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Calon yang Berhak Mengikuti Ujian Penyaringan yang selanjutnya disebut Calon Yang Berhak Mengikuti Ujian adalah Calon yang ditetapkan oleh Lurah untuk mengikuti ujian dan penilaian.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Calon yang dimintakan Rekomendasi adalah paling kurang 2 (dua) Calon yang Berhak Mengikuti Ujian yang memenuhi batas paling rendah nilai kelulusan dan memperoleh dua peringkat nilai tertinggi.</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Hari adalah hari kerja</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Kapanewon adalah sebutan lain Kecamatan di Wilayah Daerah Istimewa Yogyakarta yang merupakan bagian Wilayah dari Daerah Kabupaten.</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Panewu adalah pemimpin Kapanewon yang berada di bawah dan bertanggung jawab kepada Bupati melalui Sekretaris Daerah.</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Bupati adalah Bupati Kulon Progo.</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Pemerintah Daerah adalah Bupati sebagai unsure penyelenggara Pemerintahan Daerah yang memimpin pelaksanaan urusan pemerintahan yang menjadi kewenangan daerah otonom.</w:t>
      </w:r>
    </w:p>
    <w:p w:rsidR="002338C2" w:rsidRDefault="005840AB">
      <w:pPr>
        <w:pStyle w:val="Normal1"/>
        <w:numPr>
          <w:ilvl w:val="0"/>
          <w:numId w:val="16"/>
        </w:numPr>
        <w:tabs>
          <w:tab w:val="left" w:pos="2835"/>
        </w:tabs>
        <w:ind w:left="3402" w:hanging="566"/>
        <w:jc w:val="both"/>
        <w:rPr>
          <w:rFonts w:ascii="Bookman Old Style" w:eastAsia="Bookman Old Style" w:hAnsi="Bookman Old Style" w:cs="Bookman Old Style"/>
        </w:rPr>
      </w:pPr>
      <w:r>
        <w:rPr>
          <w:rFonts w:ascii="Bookman Old Style" w:eastAsia="Bookman Old Style" w:hAnsi="Bookman Old Style" w:cs="Bookman Old Style"/>
          <w:color w:val="000000"/>
        </w:rPr>
        <w:t>Daerah adalah Kabupaten Kulon Progo.</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II</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MEKANISME PENJARINGAN DAN PENYARINGAN</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2338C2">
      <w:pPr>
        <w:pStyle w:val="Normal1"/>
        <w:tabs>
          <w:tab w:val="left" w:pos="2835"/>
        </w:tabs>
        <w:ind w:left="2835"/>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2</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numPr>
          <w:ilvl w:val="0"/>
          <w:numId w:val="34"/>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menyusun jadwal waktu dan tempat proses pelaksanaan penjaringan dan penyaringan, antara lain meliputi :</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 xml:space="preserve">Sosialisasi akan adanya lowongan Pamong Kalurahan Jabatan </w:t>
      </w:r>
      <w:r w:rsidR="002E5C75">
        <w:rPr>
          <w:rFonts w:ascii="Bookman Old Style" w:eastAsia="Bookman Old Style" w:hAnsi="Bookman Old Style" w:cs="Bookman Old Style"/>
          <w:color w:val="000000"/>
        </w:rPr>
        <w:t>Ulu-Ulu</w:t>
      </w:r>
      <w:r>
        <w:rPr>
          <w:rFonts w:ascii="Bookman Old Style" w:eastAsia="Bookman Old Style" w:hAnsi="Bookman Old Style" w:cs="Bookman Old Style"/>
          <w:color w:val="000000"/>
        </w:rPr>
        <w:t>.</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Pendaftaran Bakal Calon.</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Penelitian persyaratan administrasi Bakal Calon.</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Pengumuman hasil penelitian persyaratan administrasi  Bakal Calon untuk menerima masukan masyarakat.</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Penerimaan dan penelitian masukan masyarakat.</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Penetapan Calon</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Penetapan dan pengumuman Calon Yang Berhak Mengikuti Ujian.</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Penjelasan teknis ujian dan pengambilan nomor urut ujian.</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penyaringan Pamong Kalurahan</w:t>
      </w:r>
    </w:p>
    <w:p w:rsidR="002338C2" w:rsidRDefault="005840AB">
      <w:pPr>
        <w:pStyle w:val="Normal1"/>
        <w:numPr>
          <w:ilvl w:val="0"/>
          <w:numId w:val="3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Laporan Tim kepada Lurah.</w:t>
      </w:r>
    </w:p>
    <w:p w:rsidR="002338C2" w:rsidRDefault="002338C2">
      <w:pPr>
        <w:pStyle w:val="Normal1"/>
        <w:tabs>
          <w:tab w:val="left" w:pos="2835"/>
        </w:tabs>
        <w:ind w:left="3555"/>
        <w:jc w:val="both"/>
        <w:rPr>
          <w:rFonts w:ascii="Bookman Old Style" w:eastAsia="Bookman Old Style" w:hAnsi="Bookman Old Style" w:cs="Bookman Old Style"/>
          <w:color w:val="000000"/>
        </w:rPr>
      </w:pPr>
    </w:p>
    <w:p w:rsidR="002338C2" w:rsidRDefault="005840AB">
      <w:pPr>
        <w:pStyle w:val="Normal1"/>
        <w:numPr>
          <w:ilvl w:val="0"/>
          <w:numId w:val="34"/>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Penyusunan jadwal waktu dan tempat proses pelaksanaan sebagaimana dimaksud pada ayat 1 dikonsultasikan kepada Panewu.</w:t>
      </w:r>
    </w:p>
    <w:p w:rsidR="002338C2" w:rsidRDefault="005840AB">
      <w:pPr>
        <w:pStyle w:val="Normal1"/>
        <w:numPr>
          <w:ilvl w:val="0"/>
          <w:numId w:val="34"/>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Jadwal waktu dan tempat proses pelaksanaan penjaringan dan penyaringan dituangkan dalam Keputusan Tim, dan disampaikan kepada Lurah untuk mendapatkan pesetujuan dalam bentuk Keputusan Lurah.</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3</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numPr>
          <w:ilvl w:val="0"/>
          <w:numId w:val="2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bekerjasama dengan pihak ketiga dalam penyusunan materi ujian, penilaian dan koreksi hasil ujian.</w:t>
      </w:r>
    </w:p>
    <w:p w:rsidR="002338C2" w:rsidRDefault="005840AB">
      <w:pPr>
        <w:pStyle w:val="Normal1"/>
        <w:numPr>
          <w:ilvl w:val="0"/>
          <w:numId w:val="2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Persyaratan pihak ketiga untuk dapat mengikuti kerjasama dengan tim atau Pemerintah Kalurahan sebagaimana dimaksud pada ayat 1 sebagai berikut:</w:t>
      </w:r>
    </w:p>
    <w:p w:rsidR="002338C2" w:rsidRDefault="005840AB">
      <w:pPr>
        <w:pStyle w:val="Normal1"/>
        <w:numPr>
          <w:ilvl w:val="0"/>
          <w:numId w:val="2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Memiliki legalitas izin sebagai institusi pendidikan, pusat studi, lembaga jasa konsultasi, atau institusi lainnya sesuai ketentuan peraturan perundang-undangan.</w:t>
      </w:r>
    </w:p>
    <w:p w:rsidR="002338C2" w:rsidRDefault="005840AB">
      <w:pPr>
        <w:pStyle w:val="Normal1"/>
        <w:numPr>
          <w:ilvl w:val="0"/>
          <w:numId w:val="2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Memiliki kompetensi SDM yang memadai.</w:t>
      </w:r>
    </w:p>
    <w:p w:rsidR="002338C2" w:rsidRDefault="005840AB">
      <w:pPr>
        <w:pStyle w:val="Normal1"/>
        <w:numPr>
          <w:ilvl w:val="0"/>
          <w:numId w:val="2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memiliki permasalahan hukum dalam operasional dan perizinannya.</w:t>
      </w:r>
    </w:p>
    <w:p w:rsidR="002338C2" w:rsidRDefault="005840AB">
      <w:pPr>
        <w:pStyle w:val="Normal1"/>
        <w:numPr>
          <w:ilvl w:val="0"/>
          <w:numId w:val="2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Memiliki integritas yang memadai.</w:t>
      </w:r>
    </w:p>
    <w:p w:rsidR="002338C2" w:rsidRDefault="005840AB">
      <w:pPr>
        <w:pStyle w:val="Normal1"/>
        <w:numPr>
          <w:ilvl w:val="0"/>
          <w:numId w:val="2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Bupati mengevaluasi pihak ketiga yang bekerjasama dengan Pemerintah Kalurahan agar sesuai dengan persyaratan ketentuan.</w:t>
      </w:r>
    </w:p>
    <w:p w:rsidR="002338C2" w:rsidRDefault="005840AB">
      <w:pPr>
        <w:pStyle w:val="Normal1"/>
        <w:numPr>
          <w:ilvl w:val="0"/>
          <w:numId w:val="2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menyampaikan jenis jabatan Pamong Kalurahan yang akan diisi, komposisi dan bobot materi ujian dan penilaian, batas nilai kelulusan paling rendah (passing grade), serta mekanisme penjaringan dan penyaringan kepada Pihak ketiga sebagai bahan referensi penyusunan materi ujian.</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4</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Jangka waktu pendaftaran dilaksanakan selama 14 (empat belas) hari kerja untuk memperoleh paling kurang 2 (dua) Bakal Calon.</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Apabila dalam jangka waktu sebagaimana dimaksud ayat 1 belum mendapat paling kurang 2 (dua) Bakal Calon, maka jangka waku pendaftaran diperpanjang selama 7 (tujuh) hari kerja.</w:t>
      </w:r>
    </w:p>
    <w:p w:rsidR="002338C2" w:rsidRDefault="005840AB">
      <w:pPr>
        <w:pStyle w:val="Normal1"/>
        <w:numPr>
          <w:ilvl w:val="0"/>
          <w:numId w:val="32"/>
        </w:numPr>
        <w:tabs>
          <w:tab w:val="left" w:pos="2835"/>
        </w:tabs>
        <w:jc w:val="both"/>
        <w:rPr>
          <w:rFonts w:ascii="Bookman Old Style" w:eastAsia="Bookman Old Style" w:hAnsi="Bookman Old Style" w:cs="Bookman Old Style"/>
        </w:rPr>
      </w:pPr>
      <w:r>
        <w:rPr>
          <w:rFonts w:ascii="Bookman Old Style" w:eastAsia="Bookman Old Style" w:hAnsi="Bookman Old Style" w:cs="Bookman Old Style"/>
          <w:color w:val="000000"/>
        </w:rPr>
        <w:t xml:space="preserve">Semua berkas pendaftaran Bakal Calon masing-masing rangkap 1(satu) dimasukan dalam stopmap </w:t>
      </w:r>
      <w:r>
        <w:rPr>
          <w:rFonts w:ascii="Bookman Old Style" w:eastAsia="Bookman Old Style" w:hAnsi="Bookman Old Style" w:cs="Bookman Old Style"/>
        </w:rPr>
        <w:t>warna merah.</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Dalam hal Pendaftar memiliki pengalaman bekerja di lembaga pemerintahan atau pengabdian di lembaga kemasyarakatan, maka dokumen pendukungnya sekaligus diserahkan kepada Tim pada saat mendaftar.</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Dokumen persyaratan administrasi pendaftaran Bakal Calon yang memerlukan legalisir harus ditandatangani oleh instansi yang mengeluarkan atau pejabat yang berwenang, kecuali yang telah ditanda tangani secara elektronik, legalisir terbaru paling lama Januari 2021.</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melakukan pemeriksaan terkait kelengkapan dokumen pada saat pendaftar menyerahkan persyaratan administrasi pendaftaran Bakal Calon.</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Pendaftar diberi kesempatan untuk melengkapi persyaratan sampai dengan penutupan pendaftaran/perpanjangan pendaftaran jika terjadi perpanjangan pendaftaran /pendaftaran dari awal jika sampai perpanjangan pendaftaran tidak ada yang mendaftar sehingga harus dilaksanakan pendaftaran dari awal.</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menerima persyaratan administrasi Bakal Calon secara resmi apabila telah lengkap.</w:t>
      </w:r>
    </w:p>
    <w:p w:rsidR="002338C2" w:rsidRDefault="005840AB">
      <w:pPr>
        <w:pStyle w:val="Normal1"/>
        <w:numPr>
          <w:ilvl w:val="0"/>
          <w:numId w:val="3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Pendaftar yang telah mengajukan permohonan dan melengkapi dokumen persyaratan administrasi pendaftaran disebut Bakal Calon.</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III</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PERSYARATAN BAKAL CALON</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5</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numPr>
          <w:ilvl w:val="0"/>
          <w:numId w:val="1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Warga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yang mendaftarkan diri sebagai Pamong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harus memenuhi persyaratan sebagai berikut:</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Bertaqwa kepada Tuhan Yang Maha Esa;</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Memegang teguh dan mengamalkan Pancasila, melaksanakan Undang–Undang Dasar Negara Republik Indonesia Tahun 1945, memelihara dan mempertahankan keutuhan Negara Kesatuan Republik Indonesia dan Bhinneka Tunggal Ika;</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Berpendidikan paling rendah Sekolah Menengah Umum atau yang sederajat;</w:t>
      </w:r>
    </w:p>
    <w:p w:rsidR="002338C2" w:rsidRDefault="005840AB" w:rsidP="00436436">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Berusia paling rendah 20 (dua puluh) tahun dan paling tinggi 42 (empat puluh dua) tahun pada </w:t>
      </w:r>
      <w:r>
        <w:rPr>
          <w:rFonts w:ascii="Bookman Old Style" w:eastAsia="Bookman Old Style" w:hAnsi="Bookman Old Style" w:cs="Bookman Old Style"/>
          <w:b/>
          <w:color w:val="000000"/>
        </w:rPr>
        <w:t>tanggal terakhir pendaftaran</w:t>
      </w:r>
      <w:r w:rsidR="00D460B1">
        <w:rPr>
          <w:rFonts w:ascii="Bookman Old Style" w:eastAsia="Bookman Old Style" w:hAnsi="Bookman Old Style" w:cs="Bookman Old Style"/>
          <w:b/>
          <w:color w:val="000000"/>
          <w:lang w:val="en-US"/>
        </w:rPr>
        <w:t xml:space="preserve"> ( </w:t>
      </w:r>
      <w:r w:rsidR="00436436">
        <w:rPr>
          <w:rFonts w:ascii="Bookman Old Style" w:eastAsia="Bookman Old Style" w:hAnsi="Bookman Old Style" w:cs="Bookman Old Style"/>
          <w:b/>
          <w:color w:val="000000"/>
          <w:lang w:val="en-US"/>
        </w:rPr>
        <w:t>16 September</w:t>
      </w:r>
      <w:r w:rsidR="00CB6A93">
        <w:rPr>
          <w:rFonts w:ascii="Bookman Old Style" w:eastAsia="Bookman Old Style" w:hAnsi="Bookman Old Style" w:cs="Bookman Old Style"/>
          <w:b/>
          <w:color w:val="000000"/>
          <w:lang w:val="en-US"/>
        </w:rPr>
        <w:t xml:space="preserve"> 2022)</w:t>
      </w:r>
      <w:r>
        <w:rPr>
          <w:rFonts w:ascii="Bookman Old Style" w:eastAsia="Bookman Old Style" w:hAnsi="Bookman Old Style" w:cs="Bookman Old Style"/>
          <w:color w:val="000000"/>
        </w:rPr>
        <w:t xml:space="preserve">; </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 xml:space="preserve">Penduduk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terhitung sejak diterimanya berkas lamaran oleh Tim yang dibuktikan dengan Kartu Keluarga dan/atau Kartu Tanda Peduduk;</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mempunyai hubungan kekerabatan dengan Pamong Kalurahan dan/atau Unsur Staf Kalurahan yang masih menjabat sampai dengan derajat kesatu menurut garis vertikal</w:t>
      </w:r>
      <w:r w:rsidR="00CB6A93" w:rsidRPr="002E5C75">
        <w:rPr>
          <w:rFonts w:ascii="Bookman Old Style" w:eastAsia="Bookman Old Style" w:hAnsi="Bookman Old Style" w:cs="Bookman Old Style"/>
          <w:color w:val="000000"/>
        </w:rPr>
        <w:t xml:space="preserve"> (Ayah Kandung, Ibu Kandung, Ayah Tiri,Ibu Tiri,Anak Kandung, Anak Tiri)</w:t>
      </w:r>
      <w:r>
        <w:rPr>
          <w:rFonts w:ascii="Bookman Old Style" w:eastAsia="Bookman Old Style" w:hAnsi="Bookman Old Style" w:cs="Bookman Old Style"/>
          <w:color w:val="000000"/>
        </w:rPr>
        <w:t xml:space="preserve"> atau garis horisontal </w:t>
      </w:r>
      <w:r w:rsidR="00CB6A93" w:rsidRPr="002E5C75">
        <w:rPr>
          <w:rFonts w:ascii="Bookman Old Style" w:eastAsia="Bookman Old Style" w:hAnsi="Bookman Old Style" w:cs="Bookman Old Style"/>
          <w:color w:val="000000"/>
        </w:rPr>
        <w:t xml:space="preserve">(Kakak Kandung, Adik Kandung, Kakak Tiri, Adik Tiri) </w:t>
      </w:r>
      <w:r>
        <w:rPr>
          <w:rFonts w:ascii="Bookman Old Style" w:eastAsia="Bookman Old Style" w:hAnsi="Bookman Old Style" w:cs="Bookman Old Style"/>
          <w:color w:val="000000"/>
        </w:rPr>
        <w:t>serta istri/suami atau menantu;</w:t>
      </w:r>
    </w:p>
    <w:p w:rsidR="00A776F8" w:rsidRPr="00A776F8" w:rsidRDefault="00A776F8" w:rsidP="00A776F8">
      <w:pPr>
        <w:pStyle w:val="ListParagraph"/>
        <w:numPr>
          <w:ilvl w:val="0"/>
          <w:numId w:val="12"/>
        </w:numPr>
        <w:jc w:val="both"/>
        <w:rPr>
          <w:rFonts w:ascii="Bookman Old Style" w:eastAsia="Bookman Old Style" w:hAnsi="Bookman Old Style" w:cs="Bookman Old Style"/>
          <w:color w:val="000000"/>
        </w:rPr>
      </w:pPr>
      <w:r w:rsidRPr="00A776F8">
        <w:rPr>
          <w:rFonts w:ascii="Bookman Old Style" w:eastAsia="Bookman Old Style" w:hAnsi="Bookman Old Style" w:cs="Bookman Old Style"/>
          <w:color w:val="000000"/>
        </w:rPr>
        <w:t>Dalam hal Bakal Calon mempunyai hubungan kekerabatan se</w:t>
      </w:r>
      <w:r>
        <w:rPr>
          <w:rFonts w:ascii="Bookman Old Style" w:eastAsia="Bookman Old Style" w:hAnsi="Bookman Old Style" w:cs="Bookman Old Style"/>
          <w:color w:val="000000"/>
        </w:rPr>
        <w:t>bagaimana dimaksud</w:t>
      </w:r>
      <w:r w:rsidRPr="00A776F8">
        <w:rPr>
          <w:rFonts w:ascii="Bookman Old Style" w:eastAsia="Bookman Old Style" w:hAnsi="Bookman Old Style" w:cs="Bookman Old Style"/>
          <w:color w:val="000000"/>
        </w:rPr>
        <w:t xml:space="preserve"> pada huruf f, maka Bakal Calon melampirkan surat pernyataan dari Pamong Kalurahan dan/atau Unsur Staf Pamong Kalurahan kerabatnya yang masih menjabat yang menyatakan akan berhenti karena permintaan sendiri apabila Bakal Calon akan diangkat dan dilantik sebagai Pamong Kalurahan.</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Berbadan sehat</w:t>
      </w:r>
      <w:r w:rsidR="00A00123">
        <w:rPr>
          <w:rFonts w:ascii="Bookman Old Style" w:eastAsia="Bookman Old Style" w:hAnsi="Bookman Old Style" w:cs="Bookman Old Style"/>
          <w:color w:val="000000"/>
          <w:lang w:val="en-US"/>
        </w:rPr>
        <w:t xml:space="preserve"> dibuktikan dengan Surat Keterangan sehat dari Puskesmas atau Rumah Sakit Umum Daerah</w:t>
      </w:r>
      <w:r>
        <w:rPr>
          <w:rFonts w:ascii="Bookman Old Style" w:eastAsia="Bookman Old Style" w:hAnsi="Bookman Old Style" w:cs="Bookman Old Style"/>
          <w:color w:val="000000"/>
        </w:rPr>
        <w:t>;</w:t>
      </w:r>
    </w:p>
    <w:p w:rsidR="002338C2" w:rsidRPr="0091409A"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Berkelakuan baik, jujur dan adil</w:t>
      </w:r>
      <w:r w:rsidR="00A00123">
        <w:rPr>
          <w:rFonts w:ascii="Bookman Old Style" w:eastAsia="Bookman Old Style" w:hAnsi="Bookman Old Style" w:cs="Bookman Old Style"/>
          <w:color w:val="000000"/>
          <w:lang w:val="en-US"/>
        </w:rPr>
        <w:t xml:space="preserve"> dibuktikan dengan Surat Keterangan Catatan Kepolisian (SKCK) dari Kepolisian setempat</w:t>
      </w:r>
      <w:r>
        <w:rPr>
          <w:rFonts w:ascii="Bookman Old Style" w:eastAsia="Bookman Old Style" w:hAnsi="Bookman Old Style" w:cs="Bookman Old Style"/>
          <w:color w:val="000000"/>
        </w:rPr>
        <w:t>;</w:t>
      </w:r>
    </w:p>
    <w:p w:rsidR="0091409A" w:rsidRPr="0091409A" w:rsidRDefault="0091409A">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lang w:val="en-US"/>
        </w:rPr>
        <w:t>Mengumpulkan pas poto berwarna</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pernah berstatus sebagai Lurah;</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sedang menjabat sebagai Pamong Kalurahan dengan masa pengabdian sama dengan atau paling kurang dari 5 (lima) tahun pada saat mendaftar;</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sedang menjalani hukuman pidana penjara dengan hukuman badan atau hukuman percobaan;</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sedang berstatus tersangka atau terdakwa karena tindak pidana kejahatan kesengajaan yang diancam dengan pidana penjara;</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sedang dicabut hak pilihnya berdasarkan putusan pengadilan yang telah mempunyai kekuatan hukum tetap;</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Tidak pernah dijatuhi pidana penjara berdasarkan putusan pengadilan yang telah mempunyai kekuatan hukum tetap karena melakukan tindak pidana yang diancam dengan pidana penjara paling singkat 5 (lima) tahun atau lebih, kecuali 5 (lima) tahun setelah selesai  menjalani pidana penjara dan mengumumkan secara jujur dan terbuka kepada publik bahwa yang bersangkutan pernah dipidana serta bukan sebagai pelaku kejahatan berulang-ulang;</w:t>
      </w:r>
    </w:p>
    <w:p w:rsidR="002338C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Sanggup melaksanakan tugas sebagai Pamong Kalurahan paling kurang selama 5</w:t>
      </w:r>
      <w:r w:rsidR="002E16A3">
        <w:rPr>
          <w:rFonts w:ascii="Bookman Old Style" w:eastAsia="Bookman Old Style" w:hAnsi="Bookman Old Style" w:cs="Bookman Old Style"/>
          <w:color w:val="000000"/>
          <w:lang w:val="en-US"/>
        </w:rPr>
        <w:t xml:space="preserve"> </w:t>
      </w:r>
      <w:r>
        <w:rPr>
          <w:rFonts w:ascii="Bookman Old Style" w:eastAsia="Bookman Old Style" w:hAnsi="Bookman Old Style" w:cs="Bookman Old Style"/>
          <w:color w:val="000000"/>
        </w:rPr>
        <w:t>(lima) tahun sejak dilantik.</w:t>
      </w:r>
    </w:p>
    <w:p w:rsidR="002338C2" w:rsidRPr="00F86F12" w:rsidRDefault="005840AB">
      <w:pPr>
        <w:pStyle w:val="Normal1"/>
        <w:numPr>
          <w:ilvl w:val="0"/>
          <w:numId w:val="1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Sanggup bertempat tinggal di Wilayah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selama menjabat.</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Pasal 6</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2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Pamong Kalurahan yang akan mencalonkan diri mempunyai masa kerja paling kurang selama 5 (lima) tahun.</w:t>
      </w:r>
    </w:p>
    <w:p w:rsidR="002338C2" w:rsidRDefault="005840AB">
      <w:pPr>
        <w:pStyle w:val="Normal1"/>
        <w:numPr>
          <w:ilvl w:val="0"/>
          <w:numId w:val="2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Pamong Kalurahan sebagaimana dimaksud pada ayat 1 harus mendapatkan izin dari Lurah sebelum mendaftarkan.</w:t>
      </w:r>
    </w:p>
    <w:p w:rsidR="002338C2" w:rsidRDefault="005840AB">
      <w:pPr>
        <w:pStyle w:val="Normal1"/>
        <w:numPr>
          <w:ilvl w:val="0"/>
          <w:numId w:val="2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Pamong Kalurahan memproses pengajuan izin sebagaimana dimaksud pada ayat 2 kepada Lurah dengan cara menghadap langsung tanpa diwakilkan.</w:t>
      </w:r>
    </w:p>
    <w:p w:rsidR="002338C2" w:rsidRDefault="005840AB">
      <w:pPr>
        <w:pStyle w:val="Normal1"/>
        <w:numPr>
          <w:ilvl w:val="0"/>
          <w:numId w:val="2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Pengajuan izin sebagaimana dimaksud ayat 3 diterima Lurah paling lambat 5 (lima) hari kerja sebelum pendaftaran/perpanjangan/pendaftaran dari awal ditutup.</w:t>
      </w:r>
    </w:p>
    <w:p w:rsidR="002338C2" w:rsidRDefault="005840AB">
      <w:pPr>
        <w:pStyle w:val="Normal1"/>
        <w:numPr>
          <w:ilvl w:val="0"/>
          <w:numId w:val="2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Izin bagi Pamong Kalurahan yang akan mencalonkan diri berupa izin cuti terhitung sejak yang bersangkutan terdaftar sebagai  Bakal Calon sampai dengan selesainya pelaksanaan ujian.</w:t>
      </w:r>
    </w:p>
    <w:p w:rsidR="002338C2" w:rsidRDefault="005840AB">
      <w:pPr>
        <w:pStyle w:val="Normal1"/>
        <w:numPr>
          <w:ilvl w:val="0"/>
          <w:numId w:val="2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Pengaturan mengenai Pamong Kalurahan yang akan mencalonkan diri dalam penjaringan dan penyaringan Pamong Kalurahan sebagaimana dimaksud pada ayat 2 sampai dengan ayat 5 berlaku secara mutatis mutandis terhadap unsur Staf Pamong Kalurahan yang mencalonkan diri dalam penjaringan dan penyaringan Pamong Kalurahan.</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7</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1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Anggota BPK yang akan mencalonkan diri harus mengajukan cuti kepada Bupati atau pejabat yang ditunjuk sebelum mendaftarkan.</w:t>
      </w:r>
    </w:p>
    <w:p w:rsidR="002338C2" w:rsidRDefault="005840AB">
      <w:pPr>
        <w:pStyle w:val="Normal1"/>
        <w:numPr>
          <w:ilvl w:val="0"/>
          <w:numId w:val="1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Bupati mendelegasikan kepada Panewu dalam pemberian izin anggota BPK yang akan mencalonkan diri.</w:t>
      </w:r>
    </w:p>
    <w:p w:rsidR="002338C2" w:rsidRDefault="005840AB">
      <w:pPr>
        <w:pStyle w:val="Normal1"/>
        <w:numPr>
          <w:ilvl w:val="0"/>
          <w:numId w:val="1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Pengajuan izin anggota BPK yang akan mencalonkan diri harus diketahui oleh Ketua BPK atau unsur Pimpinan BPK yang dibuktikan dengan tanda tangan dan cap basah BPK.</w:t>
      </w:r>
    </w:p>
    <w:p w:rsidR="002338C2" w:rsidRDefault="005840AB">
      <w:pPr>
        <w:pStyle w:val="Normal1"/>
        <w:numPr>
          <w:ilvl w:val="0"/>
          <w:numId w:val="1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Anggota BPK yang akan mencalonkan diri memproses pengajuan izin sebagaimana dimaksud ayat 3 kepada Panewu dengan cara menghadap langsung tanpa diwakilkan.</w:t>
      </w:r>
    </w:p>
    <w:p w:rsidR="002338C2" w:rsidRDefault="005840AB">
      <w:pPr>
        <w:pStyle w:val="Normal1"/>
        <w:numPr>
          <w:ilvl w:val="0"/>
          <w:numId w:val="1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Pengajuan izin sebagaimana dimaksud pada ayat 4 diterima Panewu paling lambat 5</w:t>
      </w:r>
      <w:r w:rsidR="002E16A3">
        <w:rPr>
          <w:rFonts w:ascii="Bookman Old Style" w:eastAsia="Bookman Old Style" w:hAnsi="Bookman Old Style" w:cs="Bookman Old Style"/>
          <w:color w:val="000000"/>
          <w:lang w:val="en-US"/>
        </w:rPr>
        <w:t xml:space="preserve"> </w:t>
      </w:r>
      <w:r>
        <w:rPr>
          <w:rFonts w:ascii="Bookman Old Style" w:eastAsia="Bookman Old Style" w:hAnsi="Bookman Old Style" w:cs="Bookman Old Style"/>
          <w:color w:val="000000"/>
        </w:rPr>
        <w:t>(lima) hari kerja sebelum pendaftaran/perpanjangan /pendaftaran dari awal ditutup.</w:t>
      </w:r>
    </w:p>
    <w:p w:rsidR="002338C2" w:rsidRDefault="005840AB">
      <w:pPr>
        <w:pStyle w:val="Normal1"/>
        <w:numPr>
          <w:ilvl w:val="0"/>
          <w:numId w:val="1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Izin bagi anggota BPK yang akan mencalonkan diri berupa izin cuti terhitung sejak yang bersangkutan terdaftar sebagai Bakal Calon sampai dengan selesainya pelaksanaan ujian. </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91409A" w:rsidRPr="00A1559C" w:rsidRDefault="0091409A">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Pasal 8</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2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Anggota Tim yang mencalonkan diri harus mengajukan permohonan pengunduran diri kepada Lurah untuk diberhentikan sebagai anggota Tim.</w:t>
      </w:r>
    </w:p>
    <w:p w:rsidR="002338C2" w:rsidRDefault="005840AB">
      <w:pPr>
        <w:pStyle w:val="Normal1"/>
        <w:numPr>
          <w:ilvl w:val="0"/>
          <w:numId w:val="29"/>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Pengajuan Permohonan pengunduran diri sebagaimana dimaksud pada ayat 1 diterima Lurah paling lambat 5 (lima) hari kerja sebelum pendaftaran dibuka.</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9</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1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Bakal Calon tidak mempunyai hubungan kekerabatan dengan Pamong Kalurahan dan/atau Unsur Staf Pamong Kalurahan yang masih menjabat sampai dengan derajat kesatu menurut garis vertikal atau garis horisontal serta istri / suami atau menantu.</w:t>
      </w:r>
    </w:p>
    <w:p w:rsidR="002338C2" w:rsidRDefault="005840AB">
      <w:pPr>
        <w:pStyle w:val="Normal1"/>
        <w:numPr>
          <w:ilvl w:val="0"/>
          <w:numId w:val="1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Derajat kesatu menurut garis vertikal sebagaimana dimaksud pada ayat 1 adalah ayah kandung, ibu kandung, ayah tiri, ibu tiri, anak kandung dan anak tiri.</w:t>
      </w:r>
    </w:p>
    <w:p w:rsidR="002338C2" w:rsidRDefault="005840AB">
      <w:pPr>
        <w:pStyle w:val="Normal1"/>
        <w:numPr>
          <w:ilvl w:val="0"/>
          <w:numId w:val="1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Derajat kesatu menurut garis horisontal sebagaimana dimaksud pada ayat 1 adalah kakak kandung, adik kandung, kakak tiri dan adik tiri.</w:t>
      </w:r>
    </w:p>
    <w:p w:rsidR="002338C2" w:rsidRDefault="005840AB">
      <w:pPr>
        <w:pStyle w:val="Normal1"/>
        <w:numPr>
          <w:ilvl w:val="0"/>
          <w:numId w:val="1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Dalam hal Bakal Calon mempunyai hubungan kekerabatan sebagaimana dimaksud pada ayat 1, maka Bakal Calon melampirkan surat pernyataan dari Pamong Kalurahan dan/atau Unsur Staf Pamong Kalurahan kerabatnya yang masih menjabat yang menyatakan akan berhenti karena permintaan sendiri apabila Bakal Calon akan diangkat dan dilantik sebagai Pamong Kalurahan.</w:t>
      </w: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2338C2">
      <w:pPr>
        <w:pStyle w:val="Normal1"/>
        <w:tabs>
          <w:tab w:val="left" w:pos="2835"/>
          <w:tab w:val="left" w:pos="7698"/>
        </w:tabs>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IV</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MEKANISME PENDAFTARAN BAKAL CALON</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10</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Waktu pendaftaran dilaksanakan selama 14 (empat belas) hari kerja untuk memperoleh paling kurang 2 (dua) Bakal Calon, yaitu tanggal: </w:t>
      </w:r>
      <w:r w:rsidR="00F561D2">
        <w:rPr>
          <w:rFonts w:ascii="Bookman Old Style" w:eastAsia="Bookman Old Style" w:hAnsi="Bookman Old Style" w:cs="Bookman Old Style"/>
          <w:color w:val="000000"/>
          <w:lang w:val="en-US"/>
        </w:rPr>
        <w:t>30,31 Agustus, 1,2,5,6,7,8,9,12,13,14,15,16 September</w:t>
      </w:r>
      <w:r w:rsidR="00112988" w:rsidRPr="00112988">
        <w:rPr>
          <w:rFonts w:ascii="Bookman Old Style" w:eastAsia="Bookman Old Style" w:hAnsi="Bookman Old Style" w:cs="Bookman Old Style"/>
          <w:color w:val="000000"/>
        </w:rPr>
        <w:t xml:space="preserve"> 2022</w:t>
      </w:r>
      <w:r w:rsidR="00112988">
        <w:rPr>
          <w:rFonts w:ascii="Bookman Old Style" w:eastAsia="Bookman Old Style" w:hAnsi="Bookman Old Style" w:cs="Bookman Old Style"/>
          <w:color w:val="000000"/>
          <w:lang w:val="en-US"/>
        </w:rPr>
        <w:t>.</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Apabila dalam jangka waktu sebagaimana dimaksud ayat 1 belum mendapat paling kurang 2 (dua) Bakal Calon, maka jangka waktu pendaftaran diperpanjang selama 7 (tujuh) hari kerja, yaitu tanggal </w:t>
      </w:r>
      <w:r w:rsidR="00F561D2" w:rsidRPr="00F561D2">
        <w:rPr>
          <w:rFonts w:ascii="Bookman Old Style" w:eastAsia="Bookman Old Style" w:hAnsi="Bookman Old Style" w:cs="Bookman Old Style"/>
          <w:color w:val="000000"/>
        </w:rPr>
        <w:t>19,20,21,22,23,26,27 September</w:t>
      </w:r>
      <w:r w:rsidR="00112988" w:rsidRPr="00112988">
        <w:rPr>
          <w:rFonts w:ascii="Bookman Old Style" w:eastAsia="Bookman Old Style" w:hAnsi="Bookman Old Style" w:cs="Bookman Old Style"/>
          <w:color w:val="000000"/>
        </w:rPr>
        <w:t xml:space="preserve"> 2022</w:t>
      </w:r>
      <w:r>
        <w:rPr>
          <w:rFonts w:ascii="Bookman Old Style" w:eastAsia="Bookman Old Style" w:hAnsi="Bookman Old Style" w:cs="Bookman Old Style"/>
          <w:color w:val="000000"/>
        </w:rPr>
        <w:t xml:space="preserve"> dengan jadwal selanjutnya menyesuaikan.</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Pendaftaran dibuka setiap hari kerja:</w:t>
      </w:r>
    </w:p>
    <w:p w:rsidR="002338C2" w:rsidRDefault="005840AB">
      <w:pPr>
        <w:pStyle w:val="Normal1"/>
        <w:numPr>
          <w:ilvl w:val="0"/>
          <w:numId w:val="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Senin s.d Kamis pukul 09.00 wib s.d 13.00 wib.</w:t>
      </w:r>
    </w:p>
    <w:p w:rsidR="002338C2" w:rsidRDefault="005840AB">
      <w:pPr>
        <w:pStyle w:val="Normal1"/>
        <w:numPr>
          <w:ilvl w:val="0"/>
          <w:numId w:val="2"/>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Jum’at pukul 09.00 wib s.d 11.00 wib.</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Tempat Pendaftaran : Sekretariat Tim Penjaringan dan Penyaringan Pamong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lastRenderedPageBreak/>
        <w:t xml:space="preserve">Kompleks Balai Kalurahan </w:t>
      </w:r>
      <w:r w:rsidR="00BF2D46">
        <w:rPr>
          <w:rFonts w:ascii="Bookman Old Style" w:eastAsia="Bookman Old Style" w:hAnsi="Bookman Old Style" w:cs="Bookman Old Style"/>
          <w:color w:val="000000"/>
        </w:rPr>
        <w:t>Karangwulu</w:t>
      </w:r>
      <w:r w:rsidR="00BF2D46">
        <w:rPr>
          <w:rFonts w:ascii="Bookman Old Style" w:eastAsia="Bookman Old Style" w:hAnsi="Bookman Old Style" w:cs="Bookman Old Style"/>
          <w:color w:val="000000"/>
          <w:lang w:val="en-US"/>
        </w:rPr>
        <w:t>h,</w:t>
      </w:r>
      <w:r>
        <w:rPr>
          <w:rFonts w:ascii="Bookman Old Style" w:eastAsia="Bookman Old Style" w:hAnsi="Bookman Old Style" w:cs="Bookman Old Style"/>
          <w:color w:val="000000"/>
        </w:rPr>
        <w:t xml:space="preserve">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,Temon,Kulon Progo 55654.</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Pelamar datang se</w:t>
      </w:r>
      <w:r w:rsidR="00112988">
        <w:rPr>
          <w:rFonts w:ascii="Bookman Old Style" w:eastAsia="Bookman Old Style" w:hAnsi="Bookman Old Style" w:cs="Bookman Old Style"/>
          <w:color w:val="000000"/>
        </w:rPr>
        <w:t>ndiri berpakaian rapi, bersepat</w:t>
      </w:r>
      <w:r w:rsidR="00112988" w:rsidRPr="002E5C75">
        <w:rPr>
          <w:rFonts w:ascii="Bookman Old Style" w:eastAsia="Bookman Old Style" w:hAnsi="Bookman Old Style" w:cs="Bookman Old Style"/>
          <w:color w:val="000000"/>
        </w:rPr>
        <w:t>u</w:t>
      </w:r>
      <w:r>
        <w:rPr>
          <w:rFonts w:ascii="Bookman Old Style" w:eastAsia="Bookman Old Style" w:hAnsi="Bookman Old Style" w:cs="Bookman Old Style"/>
          <w:color w:val="000000"/>
        </w:rPr>
        <w:t xml:space="preserve"> dengan membawa surat permohonan mencalonkan diri sebagai </w:t>
      </w:r>
      <w:r w:rsidR="002E5C75">
        <w:rPr>
          <w:rFonts w:ascii="Bookman Old Style" w:eastAsia="Bookman Old Style" w:hAnsi="Bookman Old Style" w:cs="Bookman Old Style"/>
          <w:color w:val="000000"/>
        </w:rPr>
        <w:t>Ulu-Ulu</w:t>
      </w:r>
      <w:r>
        <w:rPr>
          <w:rFonts w:ascii="Bookman Old Style" w:eastAsia="Bookman Old Style" w:hAnsi="Bookman Old Style" w:cs="Bookman Old Style"/>
          <w:color w:val="000000"/>
        </w:rPr>
        <w:t xml:space="preserve">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ditulis tangan sendiri di atas kertas segel atau bermeterai cukup dilampiri kelengkapan persyaratan administrasi, berkas  dimasukkan dalam stopmap warna merah disampaikan kepada Tim Penjaringan dan Penyaringan Pamong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melakukan pemeriksaan terkait kelengkapan dokumen pada saat pendaftar menyerahkan persyaratan administrasi pendaftaran Bakal Calon.</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Pendaftar diberi kesempatan untuk melengkapi persyaratan sampai dengan penutupan pendaftaran/ perpanjangan pendaftaran jika terjadi perpanjangan pendaftaran.</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menerima persyaratan administrasi Bakal Calon secara  resmi apabila telah lengkap</w:t>
      </w:r>
    </w:p>
    <w:p w:rsidR="002338C2" w:rsidRDefault="005840AB">
      <w:pPr>
        <w:pStyle w:val="Normal1"/>
        <w:numPr>
          <w:ilvl w:val="0"/>
          <w:numId w:val="20"/>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Pendaftar yang telah mengajukan permohonan dan melengkapi dokumen persyaratan administrasi pendaftaran disebut </w:t>
      </w:r>
      <w:r>
        <w:rPr>
          <w:rFonts w:ascii="Bookman Old Style" w:eastAsia="Bookman Old Style" w:hAnsi="Bookman Old Style" w:cs="Bookman Old Style"/>
          <w:b/>
          <w:color w:val="000000"/>
        </w:rPr>
        <w:t>Bakal Calon</w:t>
      </w:r>
      <w:r>
        <w:rPr>
          <w:rFonts w:ascii="Bookman Old Style" w:eastAsia="Bookman Old Style" w:hAnsi="Bookman Old Style" w:cs="Bookman Old Style"/>
          <w:color w:val="000000"/>
        </w:rPr>
        <w:t>.</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11</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numPr>
          <w:ilvl w:val="0"/>
          <w:numId w:val="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melakukan penelitian kelengkapan dan keabsahan persyaratan administrasi dengan cara mencocokkan dokumen asli yang ditunjukkan oleh Bakal Calon dan/atau klarifikasi pada instansi yang berwenang.</w:t>
      </w:r>
    </w:p>
    <w:p w:rsidR="002338C2" w:rsidRDefault="005840AB">
      <w:pPr>
        <w:pStyle w:val="Normal1"/>
        <w:numPr>
          <w:ilvl w:val="0"/>
          <w:numId w:val="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Hasil penelitian kelengkapan dan keabsahan persyaratan administrasi dituangkan dalam Berita Acara Penelitian Persyaratan Administrasi.</w:t>
      </w:r>
    </w:p>
    <w:p w:rsidR="002338C2" w:rsidRDefault="005840AB">
      <w:pPr>
        <w:pStyle w:val="Normal1"/>
        <w:numPr>
          <w:ilvl w:val="0"/>
          <w:numId w:val="5"/>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Berita Acara Penelitian Persyaratan Administrasi diumumkan kepada masyarakat sejak tanggal diterbitkan untuk memperoleh masukan.</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lang w:val="en-US"/>
        </w:rPr>
      </w:pPr>
    </w:p>
    <w:p w:rsidR="00BF2D46" w:rsidRDefault="00BF2D46">
      <w:pPr>
        <w:pStyle w:val="Normal1"/>
        <w:tabs>
          <w:tab w:val="left" w:pos="2835"/>
        </w:tabs>
        <w:ind w:left="2835"/>
        <w:jc w:val="both"/>
        <w:rPr>
          <w:rFonts w:ascii="Bookman Old Style" w:eastAsia="Bookman Old Style" w:hAnsi="Bookman Old Style" w:cs="Bookman Old Style"/>
          <w:color w:val="000000"/>
          <w:lang w:val="en-US"/>
        </w:rPr>
      </w:pPr>
    </w:p>
    <w:p w:rsidR="00BF2D46" w:rsidRPr="00BF2D46" w:rsidRDefault="00BF2D46">
      <w:pPr>
        <w:pStyle w:val="Normal1"/>
        <w:tabs>
          <w:tab w:val="left" w:pos="2835"/>
        </w:tabs>
        <w:ind w:left="2835"/>
        <w:jc w:val="both"/>
        <w:rPr>
          <w:rFonts w:ascii="Bookman Old Style" w:eastAsia="Bookman Old Style" w:hAnsi="Bookman Old Style" w:cs="Bookman Old Style"/>
          <w:color w:val="000000"/>
          <w:lang w:val="en-US"/>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V</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MEKANISME PENGADUAN KEBERATAN MASYARAKAT</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12</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Masukan masyarakat terhadap Bakal Calon disampaikan kepada Tim paling lambat 3 (tiga) hari kalender sejak diumumkannya Berita Acara Penelitian Persyaratan Administrasi.</w:t>
      </w:r>
    </w:p>
    <w:p w:rsidR="002338C2" w:rsidRDefault="005840AB">
      <w:pPr>
        <w:pStyle w:val="Normal1"/>
        <w:numPr>
          <w:ilvl w:val="0"/>
          <w:numId w:val="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Masukan masyarakat berupa keberatan yang dapat dipertanggungjawabkan dan sesuai ketentuan peraturan perundang-undangan disampaikan kepada Tim dengan syarat menyebutkan identitas pengirim secara jelas, identitas Bakal Calon yang diadukan, menyebutkan perihal keberatan dan menunjukkan tanda bukti dan/atau saksi.</w:t>
      </w:r>
    </w:p>
    <w:p w:rsidR="002338C2" w:rsidRDefault="005840AB">
      <w:pPr>
        <w:pStyle w:val="Normal1"/>
        <w:numPr>
          <w:ilvl w:val="0"/>
          <w:numId w:val="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Masukan masyarakat yang telah diteliti kebenarannya dituangkan dalam Berita Acara Pengaduan Keberatan dari Warga Masyarakat.</w:t>
      </w:r>
    </w:p>
    <w:p w:rsidR="002338C2" w:rsidRDefault="005840AB">
      <w:pPr>
        <w:pStyle w:val="Normal1"/>
        <w:numPr>
          <w:ilvl w:val="0"/>
          <w:numId w:val="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Masukan masyarakat yang melebihi batas waktu sebagaimana dimaksud pada ayat 1 tidak dipertimbangkan dan tidak mempengaruhi penetapan Calon.</w:t>
      </w:r>
    </w:p>
    <w:p w:rsidR="002338C2" w:rsidRDefault="005840AB">
      <w:pPr>
        <w:pStyle w:val="Normal1"/>
        <w:numPr>
          <w:ilvl w:val="0"/>
          <w:numId w:val="3"/>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Berita Acara Penelitian Persyaratan dan/atau Berita Acara Pengaduan Keberatan Warga Masyarakat menjadi dasar Penetapan Calon yang dituangkan dalam Keputusan Tim.</w:t>
      </w: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VI</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PENETAPAN CALON YANG BERHAK MENGIKUTI UJIAN</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13</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4"/>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Tim mengusulkan Calon kepada Lurah dengan dilampiri Keputusan Penetapan Calon dan/atau Berita Acara Penelitian Keberatan Masyarakat untuk ditetapkan sebagai sebagai Calon yang Berhak Mengikuti Ujian.</w:t>
      </w:r>
    </w:p>
    <w:p w:rsidR="002338C2" w:rsidRDefault="005840AB">
      <w:pPr>
        <w:pStyle w:val="Normal1"/>
        <w:numPr>
          <w:ilvl w:val="0"/>
          <w:numId w:val="4"/>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Berhak Mengikuti Ujian ditetapkan dengan Keputusan Lurah yang bersifat final dan mengikat.</w:t>
      </w:r>
    </w:p>
    <w:p w:rsidR="002338C2" w:rsidRDefault="005840AB">
      <w:pPr>
        <w:pStyle w:val="Normal1"/>
        <w:numPr>
          <w:ilvl w:val="0"/>
          <w:numId w:val="4"/>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Untuk keperluan pelaksanaan ujian, Tim memberikan penjelasan teknis dan penentuan nomor urut ujian bagi Calon yang Berhak Mengikuti Ujian.  </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VII</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MEKANISME PENYUSUNAN MATERI UJIAN, PELAKSANAAN UJIAN DAN PENILAIAN, SERTA KOREKSI HASIL UJIAN</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14</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rsidP="00BF2D46">
      <w:pPr>
        <w:pStyle w:val="Normal1"/>
        <w:numPr>
          <w:ilvl w:val="0"/>
          <w:numId w:val="6"/>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Ujian dilaksanakan pada hari </w:t>
      </w:r>
      <w:r w:rsidR="00036A9A">
        <w:rPr>
          <w:rFonts w:ascii="Bookman Old Style" w:eastAsia="Bookman Old Style" w:hAnsi="Bookman Old Style" w:cs="Bookman Old Style"/>
          <w:color w:val="000000"/>
          <w:lang w:val="en-US"/>
        </w:rPr>
        <w:t>Sabtu</w:t>
      </w:r>
      <w:r>
        <w:rPr>
          <w:rFonts w:ascii="Bookman Old Style" w:eastAsia="Bookman Old Style" w:hAnsi="Bookman Old Style" w:cs="Bookman Old Style"/>
          <w:color w:val="000000"/>
        </w:rPr>
        <w:t xml:space="preserve"> tanggal </w:t>
      </w:r>
      <w:r w:rsidR="00036A9A">
        <w:rPr>
          <w:rFonts w:ascii="Bookman Old Style" w:eastAsia="Bookman Old Style" w:hAnsi="Bookman Old Style" w:cs="Bookman Old Style"/>
          <w:color w:val="000000"/>
          <w:lang w:val="en-US"/>
        </w:rPr>
        <w:t>15</w:t>
      </w:r>
      <w:r w:rsidR="00112988">
        <w:rPr>
          <w:rFonts w:ascii="Bookman Old Style" w:eastAsia="Bookman Old Style" w:hAnsi="Bookman Old Style" w:cs="Bookman Old Style"/>
          <w:color w:val="000000"/>
          <w:lang w:val="en-US"/>
        </w:rPr>
        <w:t xml:space="preserve"> </w:t>
      </w:r>
      <w:r w:rsidR="00BF2D46">
        <w:rPr>
          <w:rFonts w:ascii="Bookman Old Style" w:eastAsia="Bookman Old Style" w:hAnsi="Bookman Old Style" w:cs="Bookman Old Style"/>
          <w:color w:val="000000"/>
          <w:lang w:val="en-US"/>
        </w:rPr>
        <w:t>Oktober</w:t>
      </w:r>
      <w:r w:rsidR="00112988">
        <w:rPr>
          <w:rFonts w:ascii="Bookman Old Style" w:eastAsia="Bookman Old Style" w:hAnsi="Bookman Old Style" w:cs="Bookman Old Style"/>
          <w:color w:val="000000"/>
          <w:lang w:val="en-US"/>
        </w:rPr>
        <w:t xml:space="preserve"> 2022</w:t>
      </w:r>
      <w:r>
        <w:rPr>
          <w:rFonts w:ascii="Bookman Old Style" w:eastAsia="Bookman Old Style" w:hAnsi="Bookman Old Style" w:cs="Bookman Old Style"/>
          <w:color w:val="000000"/>
        </w:rPr>
        <w:t xml:space="preserve"> bertempat di Balai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w:t>
      </w:r>
    </w:p>
    <w:p w:rsidR="00BF2D46" w:rsidRPr="00BF2D46" w:rsidRDefault="005840AB" w:rsidP="00BF2D46">
      <w:pPr>
        <w:pStyle w:val="Normal1"/>
        <w:numPr>
          <w:ilvl w:val="0"/>
          <w:numId w:val="6"/>
        </w:numPr>
        <w:tabs>
          <w:tab w:val="left" w:pos="2835"/>
        </w:tabs>
        <w:jc w:val="both"/>
        <w:rPr>
          <w:rFonts w:ascii="Bookman Old Style" w:eastAsia="Bookman Old Style" w:hAnsi="Bookman Old Style" w:cs="Bookman Old Style"/>
          <w:color w:val="000000"/>
        </w:rPr>
      </w:pPr>
      <w:r w:rsidRPr="00BF2D46">
        <w:rPr>
          <w:rFonts w:ascii="Bookman Old Style" w:eastAsia="Bookman Old Style" w:hAnsi="Bookman Old Style" w:cs="Bookman Old Style"/>
          <w:color w:val="000000"/>
        </w:rPr>
        <w:t>Ujian meliputi Ujian Kemampuan Dasar</w:t>
      </w:r>
      <w:r w:rsidR="00623945">
        <w:rPr>
          <w:rFonts w:ascii="Bookman Old Style" w:eastAsia="Bookman Old Style" w:hAnsi="Bookman Old Style" w:cs="Bookman Old Style"/>
          <w:color w:val="000000"/>
          <w:lang w:val="en-US"/>
        </w:rPr>
        <w:t xml:space="preserve"> (UKD)</w:t>
      </w:r>
      <w:r w:rsidRPr="00BF2D46">
        <w:rPr>
          <w:rFonts w:ascii="Bookman Old Style" w:eastAsia="Bookman Old Style" w:hAnsi="Bookman Old Style" w:cs="Bookman Old Style"/>
          <w:color w:val="000000"/>
        </w:rPr>
        <w:t xml:space="preserve"> </w:t>
      </w:r>
      <w:r w:rsidR="00BF2D46" w:rsidRPr="00BF2D46">
        <w:rPr>
          <w:rFonts w:ascii="Bookman Old Style" w:eastAsia="Bookman Old Style" w:hAnsi="Bookman Old Style" w:cs="Bookman Old Style"/>
          <w:color w:val="000000"/>
          <w:lang w:val="en-US"/>
        </w:rPr>
        <w:t xml:space="preserve">dan ujian Kemampuan Verbal </w:t>
      </w:r>
      <w:r w:rsidR="00623945">
        <w:rPr>
          <w:rFonts w:ascii="Bookman Old Style" w:eastAsia="Bookman Old Style" w:hAnsi="Bookman Old Style" w:cs="Bookman Old Style"/>
          <w:color w:val="000000"/>
        </w:rPr>
        <w:t>(UK</w:t>
      </w:r>
      <w:r w:rsidR="00623945">
        <w:rPr>
          <w:rFonts w:ascii="Bookman Old Style" w:eastAsia="Bookman Old Style" w:hAnsi="Bookman Old Style" w:cs="Bookman Old Style"/>
          <w:color w:val="000000"/>
          <w:lang w:val="en-US"/>
        </w:rPr>
        <w:t>V</w:t>
      </w:r>
      <w:r w:rsidRPr="00BF2D46">
        <w:rPr>
          <w:rFonts w:ascii="Bookman Old Style" w:eastAsia="Bookman Old Style" w:hAnsi="Bookman Old Style" w:cs="Bookman Old Style"/>
          <w:color w:val="000000"/>
        </w:rPr>
        <w:t xml:space="preserve">) </w:t>
      </w:r>
      <w:r w:rsidR="00BF2D46">
        <w:rPr>
          <w:rFonts w:ascii="Bookman Old Style" w:eastAsia="Bookman Old Style" w:hAnsi="Bookman Old Style" w:cs="Bookman Old Style"/>
          <w:color w:val="000000"/>
          <w:lang w:val="en-US"/>
        </w:rPr>
        <w:t xml:space="preserve">secara </w:t>
      </w:r>
      <w:r w:rsidRPr="00BF2D46">
        <w:rPr>
          <w:rFonts w:ascii="Bookman Old Style" w:eastAsia="Bookman Old Style" w:hAnsi="Bookman Old Style" w:cs="Bookman Old Style"/>
          <w:color w:val="000000"/>
        </w:rPr>
        <w:t xml:space="preserve">tertulis </w:t>
      </w:r>
    </w:p>
    <w:p w:rsidR="002338C2" w:rsidRPr="00BF2D46" w:rsidRDefault="005840AB" w:rsidP="00BF2D46">
      <w:pPr>
        <w:pStyle w:val="Normal1"/>
        <w:numPr>
          <w:ilvl w:val="0"/>
          <w:numId w:val="6"/>
        </w:numPr>
        <w:tabs>
          <w:tab w:val="left" w:pos="2835"/>
        </w:tabs>
        <w:jc w:val="both"/>
        <w:rPr>
          <w:rFonts w:ascii="Bookman Old Style" w:eastAsia="Bookman Old Style" w:hAnsi="Bookman Old Style" w:cs="Bookman Old Style"/>
          <w:color w:val="000000"/>
        </w:rPr>
      </w:pPr>
      <w:r w:rsidRPr="00BF2D46">
        <w:rPr>
          <w:rFonts w:ascii="Bookman Old Style" w:eastAsia="Bookman Old Style" w:hAnsi="Bookman Old Style" w:cs="Bookman Old Style"/>
          <w:color w:val="000000"/>
        </w:rPr>
        <w:t xml:space="preserve">Ujian Kemampuan Dasar </w:t>
      </w:r>
      <w:r w:rsidR="00BF2D46">
        <w:rPr>
          <w:rFonts w:ascii="Bookman Old Style" w:eastAsia="Bookman Old Style" w:hAnsi="Bookman Old Style" w:cs="Bookman Old Style"/>
          <w:color w:val="000000"/>
          <w:lang w:val="en-US"/>
        </w:rPr>
        <w:t xml:space="preserve">dan Ujian Verbal </w:t>
      </w:r>
      <w:r w:rsidRPr="00BF2D46">
        <w:rPr>
          <w:rFonts w:ascii="Bookman Old Style" w:eastAsia="Bookman Old Style" w:hAnsi="Bookman Old Style" w:cs="Bookman Old Style"/>
          <w:color w:val="000000"/>
        </w:rPr>
        <w:t>dimulai pukul: 08.00 wib s.d 09.30 wib.</w:t>
      </w:r>
    </w:p>
    <w:p w:rsidR="002338C2" w:rsidRDefault="005840AB">
      <w:pPr>
        <w:pStyle w:val="Normal1"/>
        <w:numPr>
          <w:ilvl w:val="0"/>
          <w:numId w:val="6"/>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Untuk teknis pelaksanaan ujian dilaksanakan oleh pihak ketiga (pembuat soal ujian)</w:t>
      </w:r>
    </w:p>
    <w:p w:rsidR="002338C2" w:rsidRDefault="005840AB">
      <w:pPr>
        <w:pStyle w:val="Normal1"/>
        <w:numPr>
          <w:ilvl w:val="0"/>
          <w:numId w:val="6"/>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Berhak Mengikuti Ujian wajib mematuhi aturan dan mengikuti semua ujian yang dilaksanakan oleh Tim sesuai ketentuan.</w:t>
      </w:r>
    </w:p>
    <w:p w:rsidR="002338C2" w:rsidRDefault="005840AB">
      <w:pPr>
        <w:pStyle w:val="Normal1"/>
        <w:numPr>
          <w:ilvl w:val="0"/>
          <w:numId w:val="6"/>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Calon yang Berhak Mengikuti Ujian hadir 30 menit sebelum pelaksanaan ujian,  berpakaian rapi dengan </w:t>
      </w:r>
      <w:r>
        <w:rPr>
          <w:rFonts w:ascii="Bookman Old Style" w:eastAsia="Bookman Old Style" w:hAnsi="Bookman Old Style" w:cs="Bookman Old Style"/>
          <w:color w:val="000000"/>
        </w:rPr>
        <w:lastRenderedPageBreak/>
        <w:t>kemeja dan bersepatu (tidak diperkenankan memakai baju dan/atau celana jeans).</w:t>
      </w:r>
    </w:p>
    <w:p w:rsidR="002338C2" w:rsidRDefault="005840AB">
      <w:pPr>
        <w:pStyle w:val="Normal1"/>
        <w:numPr>
          <w:ilvl w:val="0"/>
          <w:numId w:val="6"/>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Berhak Mengikuti Ujian tidak diperkenankan membawa alat komunikasi/handphone dalam ruangan ujian / selama mengikuti ujian.</w:t>
      </w:r>
    </w:p>
    <w:p w:rsidR="002338C2" w:rsidRDefault="005840AB">
      <w:pPr>
        <w:pStyle w:val="Normal1"/>
        <w:numPr>
          <w:ilvl w:val="0"/>
          <w:numId w:val="6"/>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Berhak Mengikuti Ujian membawa alat tulis sendiri (ballpoint bertinta hitam).</w:t>
      </w:r>
    </w:p>
    <w:p w:rsidR="002338C2" w:rsidRDefault="005840AB">
      <w:pPr>
        <w:pStyle w:val="Normal1"/>
        <w:numPr>
          <w:ilvl w:val="0"/>
          <w:numId w:val="6"/>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Berhak Mengikuti Ujian yang hadir terlambat tidak diberikan tambahan waktu.</w:t>
      </w:r>
    </w:p>
    <w:p w:rsidR="002338C2" w:rsidRDefault="005840AB">
      <w:pPr>
        <w:pStyle w:val="Normal1"/>
        <w:numPr>
          <w:ilvl w:val="0"/>
          <w:numId w:val="6"/>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Nomor peserta ujian </w:t>
      </w:r>
      <w:r w:rsidR="00691360">
        <w:rPr>
          <w:rFonts w:ascii="Bookman Old Style" w:eastAsia="Bookman Old Style" w:hAnsi="Bookman Old Style" w:cs="Bookman Old Style"/>
          <w:color w:val="000000"/>
        </w:rPr>
        <w:t xml:space="preserve">dan </w:t>
      </w:r>
      <w:r>
        <w:rPr>
          <w:rFonts w:ascii="Bookman Old Style" w:eastAsia="Bookman Old Style" w:hAnsi="Bookman Old Style" w:cs="Bookman Old Style"/>
          <w:color w:val="000000"/>
        </w:rPr>
        <w:t>nomor tempat duduk ujian diundi sebelum pelaksanaan ujian dimulai.</w:t>
      </w:r>
    </w:p>
    <w:p w:rsidR="002338C2" w:rsidRDefault="005840AB">
      <w:pPr>
        <w:pStyle w:val="Normal1"/>
        <w:numPr>
          <w:ilvl w:val="0"/>
          <w:numId w:val="6"/>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Berhak Mengikuti ujian yang tidak hadir pada saat pelaksanaan ujian tidak memperoleh nilai dan dinyatakan tidak lulus.</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5840AB">
      <w:pPr>
        <w:pStyle w:val="Normal1"/>
        <w:tabs>
          <w:tab w:val="left" w:pos="2835"/>
        </w:tabs>
        <w:ind w:left="319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15</w:t>
      </w:r>
    </w:p>
    <w:p w:rsidR="002338C2" w:rsidRDefault="002338C2">
      <w:pPr>
        <w:pStyle w:val="Normal1"/>
        <w:ind w:left="3195"/>
        <w:rPr>
          <w:rFonts w:ascii="Bookman Old Style" w:eastAsia="Bookman Old Style" w:hAnsi="Bookman Old Style" w:cs="Bookman Old Style"/>
          <w:color w:val="000000"/>
        </w:rPr>
      </w:pPr>
    </w:p>
    <w:p w:rsidR="002338C2" w:rsidRDefault="005840AB">
      <w:pPr>
        <w:pStyle w:val="Normal1"/>
        <w:numPr>
          <w:ilvl w:val="0"/>
          <w:numId w:val="2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Unsur Penilaian penyaringan dalam pengisian Pamong Kalurahan meliputi:</w:t>
      </w:r>
    </w:p>
    <w:p w:rsidR="002338C2" w:rsidRDefault="005840AB">
      <w:pPr>
        <w:pStyle w:val="Normal1"/>
        <w:numPr>
          <w:ilvl w:val="0"/>
          <w:numId w:val="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Dasar;</w:t>
      </w:r>
    </w:p>
    <w:p w:rsidR="002338C2" w:rsidRDefault="005840AB">
      <w:pPr>
        <w:pStyle w:val="Normal1"/>
        <w:numPr>
          <w:ilvl w:val="0"/>
          <w:numId w:val="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Verbal;</w:t>
      </w:r>
    </w:p>
    <w:p w:rsidR="002338C2" w:rsidRDefault="005840AB">
      <w:pPr>
        <w:pStyle w:val="Normal1"/>
        <w:numPr>
          <w:ilvl w:val="0"/>
          <w:numId w:val="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Pengalaman bekerja di lembaga pemerintahan atau pengabdian di lembaga kemasyarakatan;</w:t>
      </w:r>
    </w:p>
    <w:p w:rsidR="002338C2" w:rsidRDefault="005840AB">
      <w:pPr>
        <w:pStyle w:val="Normal1"/>
        <w:numPr>
          <w:ilvl w:val="0"/>
          <w:numId w:val="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Tingkat Pendidikan.</w:t>
      </w:r>
    </w:p>
    <w:p w:rsidR="002338C2" w:rsidRDefault="002338C2">
      <w:pPr>
        <w:pStyle w:val="Normal1"/>
        <w:tabs>
          <w:tab w:val="left" w:pos="2835"/>
        </w:tabs>
        <w:ind w:left="3555"/>
        <w:jc w:val="both"/>
        <w:rPr>
          <w:rFonts w:ascii="Bookman Old Style" w:eastAsia="Bookman Old Style" w:hAnsi="Bookman Old Style" w:cs="Bookman Old Style"/>
          <w:color w:val="000000"/>
        </w:rPr>
      </w:pPr>
    </w:p>
    <w:p w:rsidR="002338C2" w:rsidRDefault="005840AB">
      <w:pPr>
        <w:pStyle w:val="Normal1"/>
        <w:numPr>
          <w:ilvl w:val="0"/>
          <w:numId w:val="2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Ujian Kemampuan Verbal dalam rangka Penjaringan dan Penyaringan Pamong Kalurahan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Jabatan </w:t>
      </w:r>
      <w:r w:rsidR="002E5C75">
        <w:rPr>
          <w:rFonts w:ascii="Bookman Old Style" w:eastAsia="Bookman Old Style" w:hAnsi="Bookman Old Style" w:cs="Bookman Old Style"/>
          <w:color w:val="000000"/>
        </w:rPr>
        <w:t>Ulu-Ulu</w:t>
      </w:r>
      <w:r>
        <w:rPr>
          <w:rFonts w:ascii="Bookman Old Style" w:eastAsia="Bookman Old Style" w:hAnsi="Bookman Old Style" w:cs="Bookman Old Style"/>
          <w:color w:val="000000"/>
        </w:rPr>
        <w:t xml:space="preserve"> dalam bentuk Ujian </w:t>
      </w:r>
      <w:r w:rsidRPr="00691360">
        <w:rPr>
          <w:rFonts w:ascii="Bookman Old Style" w:eastAsia="Bookman Old Style" w:hAnsi="Bookman Old Style" w:cs="Bookman Old Style"/>
        </w:rPr>
        <w:t>Kemampuan Verbal Tertulis.</w:t>
      </w: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16</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18"/>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Unsur penilaian berupa Ujian Kemampuan Dasar sebagaimana dimaksud dalam  Pasal 15 ayat 1 huruf a dalam bentuk ujian tertulis, dengan bobot penilaian sebesar 80% (delapan puluh persen).</w:t>
      </w:r>
    </w:p>
    <w:p w:rsidR="002338C2" w:rsidRDefault="005840AB">
      <w:pPr>
        <w:pStyle w:val="Normal1"/>
        <w:numPr>
          <w:ilvl w:val="0"/>
          <w:numId w:val="18"/>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dasar paling kurang memuat materi meliputi:</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Pancasila;</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Undang-Undang Dasar  Negara Republik Indonesia Tahun 1945;</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Bahasa Indonesia;</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Pemerintahan Daerah;</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Pemerintahan Desa;</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Pengetahuan Umum;</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Pengetahuan dasar komputer;</w:t>
      </w:r>
    </w:p>
    <w:p w:rsidR="002338C2" w:rsidRDefault="005840AB">
      <w:pPr>
        <w:pStyle w:val="Normal1"/>
        <w:numPr>
          <w:ilvl w:val="0"/>
          <w:numId w:val="7"/>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Muatan Lokal.</w:t>
      </w:r>
    </w:p>
    <w:p w:rsidR="002338C2" w:rsidRDefault="005840AB">
      <w:pPr>
        <w:pStyle w:val="Normal1"/>
        <w:numPr>
          <w:ilvl w:val="0"/>
          <w:numId w:val="18"/>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Selain materi sebagaimana dimaksud pada ayat 2, materi ujian kemampuan dasar dapat ditambah kemampuan lainnya yang berhubungan dengan kemampuan kematangan sosial.</w:t>
      </w:r>
    </w:p>
    <w:p w:rsidR="002338C2" w:rsidRDefault="005840AB">
      <w:pPr>
        <w:pStyle w:val="Normal1"/>
        <w:numPr>
          <w:ilvl w:val="0"/>
          <w:numId w:val="18"/>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Penghitungan nilai hasil Ujian Kemampuan Dasar (UKD) adalah jumlah jawaban yang benar (B) dibagi jumlah soal (S) dikalikan angka koefisien 100 (seratus) dikalikan bobot penilaian sebesar 80% (delapan puluh persen), dengan rumus sebagai berikut:</w:t>
      </w: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5840AB">
      <w:pPr>
        <w:pStyle w:val="Normal1"/>
        <w:tabs>
          <w:tab w:val="left" w:pos="2835"/>
        </w:tabs>
        <w:ind w:left="355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UKD = [ { </w:t>
      </w:r>
      <w:r>
        <w:rPr>
          <w:rFonts w:ascii="Bookman Old Style" w:eastAsia="Bookman Old Style" w:hAnsi="Bookman Old Style" w:cs="Bookman Old Style"/>
          <w:color w:val="000000"/>
          <w:u w:val="single"/>
        </w:rPr>
        <w:t>B</w:t>
      </w:r>
      <w:r>
        <w:rPr>
          <w:rFonts w:ascii="Bookman Old Style" w:eastAsia="Bookman Old Style" w:hAnsi="Bookman Old Style" w:cs="Bookman Old Style"/>
          <w:color w:val="000000"/>
        </w:rPr>
        <w:t xml:space="preserve"> } x 100 ] x 80%</w:t>
      </w:r>
    </w:p>
    <w:p w:rsidR="002338C2" w:rsidRDefault="005840AB">
      <w:pPr>
        <w:pStyle w:val="Normal1"/>
        <w:tabs>
          <w:tab w:val="left" w:pos="2835"/>
        </w:tabs>
        <w:ind w:left="355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t xml:space="preserve">     S</w:t>
      </w: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2338C2">
      <w:pPr>
        <w:pStyle w:val="Normal1"/>
        <w:tabs>
          <w:tab w:val="left" w:pos="2835"/>
        </w:tabs>
        <w:ind w:left="3195"/>
        <w:jc w:val="center"/>
        <w:rPr>
          <w:rFonts w:ascii="Bookman Old Style" w:eastAsia="Bookman Old Style" w:hAnsi="Bookman Old Style" w:cs="Bookman Old Style"/>
          <w:color w:val="000000"/>
        </w:rPr>
      </w:pPr>
    </w:p>
    <w:p w:rsidR="002338C2" w:rsidRDefault="005840AB">
      <w:pPr>
        <w:pStyle w:val="Normal1"/>
        <w:tabs>
          <w:tab w:val="left" w:pos="2835"/>
        </w:tabs>
        <w:ind w:left="319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17</w:t>
      </w: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5840AB">
      <w:pPr>
        <w:pStyle w:val="Normal1"/>
        <w:numPr>
          <w:ilvl w:val="0"/>
          <w:numId w:val="9"/>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Unsur Penilaian berupa Ujian Kemampuan Verbal, sebagaimana dimaksud dalam Pasal 15 ayat 1 hurf b, dengan bobot penilaian sebesar 5% (lima persen).</w:t>
      </w:r>
    </w:p>
    <w:p w:rsidR="002338C2" w:rsidRDefault="005840AB">
      <w:pPr>
        <w:pStyle w:val="Normal1"/>
        <w:numPr>
          <w:ilvl w:val="0"/>
          <w:numId w:val="9"/>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Verbal dilakukan dalam bentuk Ujian Kemampuan Verbal</w:t>
      </w:r>
      <w:r>
        <w:rPr>
          <w:rFonts w:ascii="Bookman Old Style" w:eastAsia="Bookman Old Style" w:hAnsi="Bookman Old Style" w:cs="Bookman Old Style"/>
          <w:b/>
          <w:color w:val="000000"/>
        </w:rPr>
        <w:t xml:space="preserve"> tertulis</w:t>
      </w:r>
      <w:r>
        <w:rPr>
          <w:rFonts w:ascii="Bookman Old Style" w:eastAsia="Bookman Old Style" w:hAnsi="Bookman Old Style" w:cs="Bookman Old Style"/>
          <w:color w:val="000000"/>
        </w:rPr>
        <w:t>.</w:t>
      </w:r>
    </w:p>
    <w:p w:rsidR="002338C2" w:rsidRDefault="005840AB">
      <w:pPr>
        <w:pStyle w:val="Normal1"/>
        <w:numPr>
          <w:ilvl w:val="0"/>
          <w:numId w:val="9"/>
        </w:numPr>
        <w:tabs>
          <w:tab w:val="left" w:pos="2835"/>
        </w:tabs>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Penghitungan nilai hasil ujian kemampuan verbal (UKV) adalah jumlah jawaban yang benar (B) dibagi jumlah soal (S) dikalikan angka koefisien 100 (seratus) dikalikan bobot penilaian sebesar 5% (lima persen), dengan rumus sebagai berikut:</w:t>
      </w:r>
    </w:p>
    <w:p w:rsidR="002338C2" w:rsidRDefault="002338C2">
      <w:pPr>
        <w:pStyle w:val="Normal1"/>
        <w:tabs>
          <w:tab w:val="left" w:pos="2835"/>
        </w:tabs>
        <w:ind w:left="3195"/>
        <w:jc w:val="both"/>
        <w:rPr>
          <w:rFonts w:ascii="Bookman Old Style" w:eastAsia="Bookman Old Style" w:hAnsi="Bookman Old Style" w:cs="Bookman Old Style"/>
          <w:color w:val="000000"/>
        </w:rPr>
      </w:pPr>
    </w:p>
    <w:p w:rsidR="002338C2" w:rsidRDefault="005840AB">
      <w:pPr>
        <w:pStyle w:val="Normal1"/>
        <w:tabs>
          <w:tab w:val="left" w:pos="2835"/>
        </w:tabs>
        <w:ind w:left="355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UKV = [ { </w:t>
      </w:r>
      <w:r>
        <w:rPr>
          <w:rFonts w:ascii="Bookman Old Style" w:eastAsia="Bookman Old Style" w:hAnsi="Bookman Old Style" w:cs="Bookman Old Style"/>
          <w:color w:val="000000"/>
          <w:u w:val="single"/>
        </w:rPr>
        <w:t>B</w:t>
      </w:r>
      <w:r>
        <w:rPr>
          <w:rFonts w:ascii="Bookman Old Style" w:eastAsia="Bookman Old Style" w:hAnsi="Bookman Old Style" w:cs="Bookman Old Style"/>
          <w:color w:val="000000"/>
        </w:rPr>
        <w:t xml:space="preserve"> } x100 ]  x  5%</w:t>
      </w:r>
    </w:p>
    <w:p w:rsidR="002338C2" w:rsidRDefault="005840AB">
      <w:pPr>
        <w:pStyle w:val="Normal1"/>
        <w:tabs>
          <w:tab w:val="left" w:pos="2835"/>
        </w:tabs>
        <w:ind w:left="355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t xml:space="preserve">     S</w:t>
      </w:r>
    </w:p>
    <w:p w:rsidR="002338C2" w:rsidRDefault="002338C2">
      <w:pPr>
        <w:pStyle w:val="Normal1"/>
        <w:ind w:left="2160" w:firstLine="720"/>
        <w:jc w:val="center"/>
        <w:rPr>
          <w:rFonts w:ascii="Bookman Old Style" w:eastAsia="Bookman Old Style" w:hAnsi="Bookman Old Style" w:cs="Bookman Old Style"/>
          <w:color w:val="000000"/>
        </w:rPr>
      </w:pPr>
    </w:p>
    <w:p w:rsidR="002338C2" w:rsidRDefault="002338C2">
      <w:pPr>
        <w:pStyle w:val="Normal1"/>
        <w:ind w:left="2160" w:firstLine="720"/>
        <w:jc w:val="center"/>
        <w:rPr>
          <w:rFonts w:ascii="Bookman Old Style" w:eastAsia="Bookman Old Style" w:hAnsi="Bookman Old Style" w:cs="Bookman Old Style"/>
          <w:color w:val="000000"/>
        </w:rPr>
      </w:pPr>
    </w:p>
    <w:p w:rsidR="002338C2" w:rsidRDefault="005840AB">
      <w:pPr>
        <w:pStyle w:val="Normal1"/>
        <w:ind w:left="2160" w:firstLine="720"/>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18</w:t>
      </w:r>
    </w:p>
    <w:p w:rsidR="002338C2" w:rsidRDefault="002338C2">
      <w:pPr>
        <w:pStyle w:val="Normal1"/>
        <w:ind w:left="3119"/>
        <w:jc w:val="both"/>
        <w:rPr>
          <w:rFonts w:ascii="Bookman Old Style" w:eastAsia="Bookman Old Style" w:hAnsi="Bookman Old Style" w:cs="Bookman Old Style"/>
          <w:color w:val="000000"/>
        </w:rPr>
      </w:pP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Unsur penilaian berupa pengalaman bekerja di lembaga pemerintahan atau pengabdian di lembaga kemasyarakatan sebagaimana dimaksud dalam pasal 15 ayat  1 huruf c, dengan bobot penilaian sebesar 10% (sepuluh persen) berupa penilaian berdasarkan dokumen pendukung yang telah diterima Tim pada saat pendaftaran Bakal Calon.</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Bekerja di Lembaga pemerintahan sebagaimana dimaksud ayat 1, adalah bekerja di lembaga yang dibentuk oleh Negara, dibiayai oleh Negara dalam rangka menjalankan kepentingan negara dan mempunyai kewenangan pengambilan keputusan, antara lain lembaga eksekutif, lembaga legislatif dan lembaga yudikatif, termasuk Pemerintah Kalurahan dan BPK.</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Pengabdian di lembaga kemasyarakatan  sebagaimana dimaksud pada ayat 1 adalah pengabdian di lembaga kemasyarakatan kalurahan/kelurahan, antara lain sebagai berikut:</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Pengurus Rukun Tetangga (RT).</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Pengurus Rukun Warga (RW).</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Anggota Lembaga Pemberdayaan Masyarakat Kalurahan (LPMKal) dan Pengurus Kelompok Kerja Lembaga Pemberdayaan Masyarakat Kalurahan (KKLPMKal) tingkat Padukuhan.</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Pengurus Pemberdayaan dan Kesejahteraan Keluarga (PKK) tingkat Kalurahan atau tingkat Padukuhan.</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Pengurus Karang Taruna tingkat Kalurahan atau tingkat Padukuhan.</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Pengurus atau Kader Pos Pelayanan Terpadu (Posyandu) tingkat Kalurahan atau tingkat Padukuhan; atau</w:t>
      </w:r>
    </w:p>
    <w:p w:rsidR="002338C2" w:rsidRDefault="005840AB">
      <w:pPr>
        <w:pStyle w:val="Normal1"/>
        <w:numPr>
          <w:ilvl w:val="0"/>
          <w:numId w:val="1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Pengurus Lembaga Kemasyarakatan Kalurahan/Kelurahan lainnya.</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Dokumen pendukung sebagaimana dimaksud pada ayat 1 berupa keputusan pengangkatan yang diterbitkan pada saat pengangkatannya</w:t>
      </w:r>
      <w:r w:rsidR="00CD4E04" w:rsidRPr="002E5C75">
        <w:rPr>
          <w:rFonts w:ascii="Bookman Old Style" w:eastAsia="Bookman Old Style" w:hAnsi="Bookman Old Style" w:cs="Bookman Old Style"/>
          <w:color w:val="000000"/>
        </w:rPr>
        <w:t xml:space="preserve"> atau Surat Keterangan dari pihak yang berwenang(Dukuh/Lurah)</w:t>
      </w:r>
      <w:r>
        <w:rPr>
          <w:rFonts w:ascii="Bookman Old Style" w:eastAsia="Bookman Old Style" w:hAnsi="Bookman Old Style" w:cs="Bookman Old Style"/>
          <w:color w:val="000000"/>
        </w:rPr>
        <w:t>.</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Besaran penilaian pengalaman bekerja di lembaga pemerintahan atau pengabdian di lembaga kemasyarakatan berupa:</w:t>
      </w:r>
    </w:p>
    <w:p w:rsidR="002338C2" w:rsidRDefault="005840AB">
      <w:pPr>
        <w:pStyle w:val="Normal1"/>
        <w:numPr>
          <w:ilvl w:val="0"/>
          <w:numId w:val="14"/>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Jumlah lembaga pemerintahan dan/atau lembaga kemasyarakatan dengan bobot 5% (lima persen).</w:t>
      </w:r>
    </w:p>
    <w:p w:rsidR="002338C2" w:rsidRDefault="005840AB">
      <w:pPr>
        <w:pStyle w:val="Normal1"/>
        <w:numPr>
          <w:ilvl w:val="0"/>
          <w:numId w:val="14"/>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Lama bekerja di lembaga pemerintahan atau pengabdian di lembaga kemasyarakatan dengan bobot 5% (lima persen).</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Penghitungan nilai pengalaman bekerja di lembaga pemerintahan atau pengabdian di lembaga kemasyarakatan  berdasarkan jumlah lembaga (JL) sebagaimana dimaksud pada ayat 5 huruf a adalah koefisien jumlah lembaga (KFJ) dikalikan bobot penilaian sebesar 5% (lima persen), dengan rumus sebagai berikut:</w:t>
      </w:r>
    </w:p>
    <w:p w:rsidR="002338C2" w:rsidRDefault="002338C2">
      <w:pPr>
        <w:pStyle w:val="Normal1"/>
        <w:ind w:left="3119"/>
        <w:jc w:val="both"/>
        <w:rPr>
          <w:rFonts w:ascii="Bookman Old Style" w:eastAsia="Bookman Old Style" w:hAnsi="Bookman Old Style" w:cs="Bookman Old Style"/>
          <w:color w:val="000000"/>
        </w:rPr>
      </w:pPr>
    </w:p>
    <w:p w:rsidR="002338C2" w:rsidRDefault="005840AB">
      <w:pPr>
        <w:pStyle w:val="Normal1"/>
        <w:ind w:left="4320"/>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JL = KFJ x 5%</w:t>
      </w:r>
    </w:p>
    <w:p w:rsidR="002338C2" w:rsidRDefault="002338C2">
      <w:pPr>
        <w:pStyle w:val="Normal1"/>
        <w:jc w:val="both"/>
        <w:rPr>
          <w:rFonts w:ascii="Bookman Old Style" w:eastAsia="Bookman Old Style" w:hAnsi="Bookman Old Style" w:cs="Bookman Old Style"/>
          <w:color w:val="000000"/>
        </w:rPr>
      </w:pP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KFJ berdasarkan kreteria sebagaimana dimaksud pada ayat 6 dibagi dalam tingkatan sebagai berikut:</w:t>
      </w:r>
    </w:p>
    <w:p w:rsidR="002338C2" w:rsidRDefault="005840AB">
      <w:pPr>
        <w:pStyle w:val="Normal1"/>
        <w:numPr>
          <w:ilvl w:val="0"/>
          <w:numId w:val="3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Lebih dari atau sama dengan 5 (lima) lembaga dengan koefisien 100 (seratus)</w:t>
      </w:r>
    </w:p>
    <w:p w:rsidR="002338C2" w:rsidRDefault="005840AB">
      <w:pPr>
        <w:pStyle w:val="Normal1"/>
        <w:numPr>
          <w:ilvl w:val="0"/>
          <w:numId w:val="3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4 (empat) lembaga dengan koefisien 80 (delapan puluh);</w:t>
      </w:r>
    </w:p>
    <w:p w:rsidR="002338C2" w:rsidRDefault="005840AB">
      <w:pPr>
        <w:pStyle w:val="Normal1"/>
        <w:numPr>
          <w:ilvl w:val="0"/>
          <w:numId w:val="3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3 (tiga) lembaga dengan koefisien 60 (enam puluh);</w:t>
      </w:r>
    </w:p>
    <w:p w:rsidR="002338C2" w:rsidRDefault="005840AB">
      <w:pPr>
        <w:pStyle w:val="Normal1"/>
        <w:numPr>
          <w:ilvl w:val="0"/>
          <w:numId w:val="3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2 (dua) lembaga dengan koefisien 40(empat puluh);</w:t>
      </w:r>
    </w:p>
    <w:p w:rsidR="002338C2" w:rsidRDefault="005840AB">
      <w:pPr>
        <w:pStyle w:val="Normal1"/>
        <w:numPr>
          <w:ilvl w:val="0"/>
          <w:numId w:val="3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1(satu) lembaga dengan koefisien 20(dua puluh);</w:t>
      </w:r>
    </w:p>
    <w:p w:rsidR="002338C2" w:rsidRDefault="005840AB">
      <w:pPr>
        <w:pStyle w:val="Normal1"/>
        <w:numPr>
          <w:ilvl w:val="0"/>
          <w:numId w:val="33"/>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0(kosong) lembaga dengan koefisien 0 (kosong).</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Penghitungan nilai pengalaman bekerja di lembaga pemerintahan atau pengabdian di lembaga kemasyarakatan berdasarkan lama bekerja atau pengabdian (LB) sebagaimana dimaksud pada ayat 5 huruf b adalah koefisien lama bekerja atau pengabdian (KLB) dikalikan bobot penilaian sebesar 5% (lima persen), dengan rumus sebagai berikut:</w:t>
      </w:r>
    </w:p>
    <w:p w:rsidR="002338C2" w:rsidRDefault="002338C2">
      <w:pPr>
        <w:pStyle w:val="Normal1"/>
        <w:ind w:left="3119"/>
        <w:jc w:val="both"/>
        <w:rPr>
          <w:rFonts w:ascii="Bookman Old Style" w:eastAsia="Bookman Old Style" w:hAnsi="Bookman Old Style" w:cs="Bookman Old Style"/>
          <w:color w:val="000000"/>
        </w:rPr>
      </w:pPr>
    </w:p>
    <w:p w:rsidR="002338C2" w:rsidRDefault="005840AB">
      <w:pPr>
        <w:pStyle w:val="Normal1"/>
        <w:ind w:left="4320"/>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LB = KLB x 5%</w:t>
      </w:r>
    </w:p>
    <w:p w:rsidR="002338C2" w:rsidRDefault="002338C2">
      <w:pPr>
        <w:pStyle w:val="Normal1"/>
        <w:ind w:left="4320"/>
        <w:jc w:val="both"/>
        <w:rPr>
          <w:rFonts w:ascii="Bookman Old Style" w:eastAsia="Bookman Old Style" w:hAnsi="Bookman Old Style" w:cs="Bookman Old Style"/>
          <w:color w:val="000000"/>
        </w:rPr>
      </w:pP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Lama bekerja di lembaga pemerintahan atau pengabdian di lembaga kemasyarakatan yang mendapatkan nilai adalah minimal 1(satu) tahun.</w:t>
      </w:r>
    </w:p>
    <w:p w:rsidR="002338C2" w:rsidRDefault="005840AB">
      <w:pPr>
        <w:pStyle w:val="Normal1"/>
        <w:numPr>
          <w:ilvl w:val="0"/>
          <w:numId w:val="11"/>
        </w:numPr>
        <w:ind w:left="3261" w:hanging="426"/>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Koefisien lama bekerja atau pengabdian (KLB) berdasarka</w:t>
      </w:r>
      <w:r w:rsidR="00F561D2" w:rsidRPr="00F561D2">
        <w:rPr>
          <w:rFonts w:ascii="Bookman Old Style" w:eastAsia="Bookman Old Style" w:hAnsi="Bookman Old Style" w:cs="Bookman Old Style"/>
          <w:color w:val="000000"/>
        </w:rPr>
        <w:t>n</w:t>
      </w:r>
      <w:r>
        <w:rPr>
          <w:rFonts w:ascii="Bookman Old Style" w:eastAsia="Bookman Old Style" w:hAnsi="Bookman Old Style" w:cs="Bookman Old Style"/>
          <w:color w:val="000000"/>
        </w:rPr>
        <w:t xml:space="preserve"> kreteria sebagaimana dimaksud pada ayat 8 dibagi dalam tingkatan sebagai berikut:</w:t>
      </w:r>
    </w:p>
    <w:p w:rsidR="002338C2" w:rsidRDefault="005840AB">
      <w:pPr>
        <w:pStyle w:val="Normal1"/>
        <w:numPr>
          <w:ilvl w:val="0"/>
          <w:numId w:val="21"/>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Lebih dari 10(sepuluh) tahun dengan koefisien100 (seratus);</w:t>
      </w:r>
    </w:p>
    <w:p w:rsidR="002338C2" w:rsidRDefault="005840AB">
      <w:pPr>
        <w:pStyle w:val="Normal1"/>
        <w:numPr>
          <w:ilvl w:val="0"/>
          <w:numId w:val="21"/>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Lebih dari 6 (enam) tahun sampai dengan 10 (sepuluh) tahun dengan koefisien 80 (delapan puluh);</w:t>
      </w:r>
    </w:p>
    <w:p w:rsidR="002338C2" w:rsidRDefault="005840AB">
      <w:pPr>
        <w:pStyle w:val="Normal1"/>
        <w:numPr>
          <w:ilvl w:val="0"/>
          <w:numId w:val="21"/>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Lebih dari 4 (empat) tahun sampai 6 (enam) tahun dengan koefisien 60 (enam puluh);</w:t>
      </w:r>
    </w:p>
    <w:p w:rsidR="002338C2" w:rsidRDefault="005840AB">
      <w:pPr>
        <w:pStyle w:val="Normal1"/>
        <w:numPr>
          <w:ilvl w:val="0"/>
          <w:numId w:val="21"/>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Lebih dari 2 (dua) tahun sampai 4 (empat) tahun koefisien 40 (empat puluh);</w:t>
      </w:r>
    </w:p>
    <w:p w:rsidR="002338C2" w:rsidRDefault="005840AB">
      <w:pPr>
        <w:pStyle w:val="Normal1"/>
        <w:numPr>
          <w:ilvl w:val="0"/>
          <w:numId w:val="21"/>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1 (satu) tahun sampai dengan 2 (dua) tahun dengan koefisien 20 (dua puluh);</w:t>
      </w:r>
    </w:p>
    <w:p w:rsidR="002338C2" w:rsidRDefault="005840AB">
      <w:pPr>
        <w:pStyle w:val="Normal1"/>
        <w:numPr>
          <w:ilvl w:val="0"/>
          <w:numId w:val="21"/>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0 (kosong) tahun sampai dengan kurang dari 1 (satu) tahun dengan koefisien 0 (kosong).</w:t>
      </w:r>
    </w:p>
    <w:p w:rsidR="002338C2" w:rsidRDefault="002338C2">
      <w:pPr>
        <w:pStyle w:val="Normal1"/>
        <w:ind w:left="2880"/>
        <w:jc w:val="both"/>
        <w:rPr>
          <w:rFonts w:ascii="Bookman Old Style" w:eastAsia="Bookman Old Style" w:hAnsi="Bookman Old Style" w:cs="Bookman Old Style"/>
          <w:color w:val="000000"/>
        </w:rPr>
      </w:pPr>
    </w:p>
    <w:p w:rsidR="002338C2" w:rsidRDefault="005840AB">
      <w:pPr>
        <w:pStyle w:val="Normal1"/>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19</w:t>
      </w:r>
    </w:p>
    <w:p w:rsidR="002338C2" w:rsidRDefault="002338C2">
      <w:pPr>
        <w:pStyle w:val="Normal1"/>
        <w:ind w:left="2835"/>
        <w:jc w:val="center"/>
        <w:rPr>
          <w:rFonts w:ascii="Bookman Old Style" w:eastAsia="Bookman Old Style" w:hAnsi="Bookman Old Style" w:cs="Bookman Old Style"/>
          <w:color w:val="000000"/>
        </w:rPr>
      </w:pPr>
    </w:p>
    <w:p w:rsidR="002338C2" w:rsidRDefault="005840AB">
      <w:pPr>
        <w:pStyle w:val="Normal1"/>
        <w:numPr>
          <w:ilvl w:val="0"/>
          <w:numId w:val="22"/>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Unsur penilaian berupa tingkat pendidikan sebagaimana dimaksud dalam pasal 15 ayat 1 huruf d dengan bobot 5% (lima persen) berupa penilaian berdasarkan fotokopi ijazah terakhir yang telah diterima Tim pada saat pendaftaran Bakal Calon;</w:t>
      </w:r>
    </w:p>
    <w:p w:rsidR="002338C2" w:rsidRDefault="005840AB">
      <w:pPr>
        <w:pStyle w:val="Normal1"/>
        <w:numPr>
          <w:ilvl w:val="0"/>
          <w:numId w:val="22"/>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Penghitungan nilai Tingkat Pendidikan (TP) adalah koefisien pendidikan terakhir (KPT) dikalikan bobot penilaian sebesar 5% (lima persen), dengan rumus sebagai berikut:</w:t>
      </w:r>
    </w:p>
    <w:p w:rsidR="002338C2" w:rsidRDefault="002338C2">
      <w:pPr>
        <w:pStyle w:val="Normal1"/>
        <w:ind w:left="2880"/>
        <w:jc w:val="both"/>
        <w:rPr>
          <w:rFonts w:ascii="Bookman Old Style" w:eastAsia="Bookman Old Style" w:hAnsi="Bookman Old Style" w:cs="Bookman Old Style"/>
          <w:color w:val="000000"/>
        </w:rPr>
      </w:pPr>
    </w:p>
    <w:p w:rsidR="002338C2" w:rsidRDefault="005840AB">
      <w:pPr>
        <w:pStyle w:val="Normal1"/>
        <w:ind w:left="3600"/>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TP = KPT x 5%</w:t>
      </w:r>
    </w:p>
    <w:p w:rsidR="002338C2" w:rsidRDefault="002338C2">
      <w:pPr>
        <w:pStyle w:val="Normal1"/>
        <w:ind w:left="3600"/>
        <w:jc w:val="both"/>
        <w:rPr>
          <w:rFonts w:ascii="Bookman Old Style" w:eastAsia="Bookman Old Style" w:hAnsi="Bookman Old Style" w:cs="Bookman Old Style"/>
          <w:color w:val="000000"/>
        </w:rPr>
      </w:pPr>
    </w:p>
    <w:p w:rsidR="002338C2" w:rsidRDefault="005840AB">
      <w:pPr>
        <w:pStyle w:val="Normal1"/>
        <w:numPr>
          <w:ilvl w:val="0"/>
          <w:numId w:val="22"/>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KPT berdasarkan kreteria sebagaimana dimaksud pada ayat 2 dibagi dalam tingkatan sebagai berikut:</w:t>
      </w:r>
    </w:p>
    <w:p w:rsidR="002338C2" w:rsidRDefault="005840AB">
      <w:pPr>
        <w:pStyle w:val="Normal1"/>
        <w:numPr>
          <w:ilvl w:val="0"/>
          <w:numId w:val="24"/>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Pascasarjana (S2 dan S3) dengan koefisien 100 (seratus);</w:t>
      </w:r>
    </w:p>
    <w:p w:rsidR="002338C2" w:rsidRDefault="005840AB">
      <w:pPr>
        <w:pStyle w:val="Normal1"/>
        <w:numPr>
          <w:ilvl w:val="0"/>
          <w:numId w:val="24"/>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Sarjana atau setara (S1 atau D IV) dengan koefisien 80 (delapan puluh);</w:t>
      </w:r>
    </w:p>
    <w:p w:rsidR="002338C2" w:rsidRDefault="005840AB">
      <w:pPr>
        <w:pStyle w:val="Normal1"/>
        <w:numPr>
          <w:ilvl w:val="0"/>
          <w:numId w:val="24"/>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Diploma (DI, DII, dan DIII) dengan koefisien 60 (enam puluh);dan</w:t>
      </w:r>
    </w:p>
    <w:p w:rsidR="002338C2" w:rsidRDefault="005840AB">
      <w:pPr>
        <w:pStyle w:val="Normal1"/>
        <w:numPr>
          <w:ilvl w:val="0"/>
          <w:numId w:val="24"/>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Sekolah Menengah Umum (SMU) atau yang sederajat dengan koefisien 40 (empat puluh).</w:t>
      </w:r>
    </w:p>
    <w:p w:rsidR="002338C2" w:rsidRDefault="002338C2">
      <w:pPr>
        <w:pStyle w:val="Normal1"/>
        <w:ind w:left="2835"/>
        <w:rPr>
          <w:rFonts w:ascii="Bookman Old Style" w:eastAsia="Bookman Old Style" w:hAnsi="Bookman Old Style" w:cs="Bookman Old Style"/>
          <w:color w:val="000000"/>
        </w:rPr>
      </w:pPr>
    </w:p>
    <w:p w:rsidR="002338C2" w:rsidRDefault="002338C2">
      <w:pPr>
        <w:pStyle w:val="Normal1"/>
        <w:ind w:left="2835"/>
        <w:rPr>
          <w:rFonts w:ascii="Bookman Old Style" w:eastAsia="Bookman Old Style" w:hAnsi="Bookman Old Style" w:cs="Bookman Old Style"/>
          <w:color w:val="000000"/>
        </w:rPr>
      </w:pPr>
    </w:p>
    <w:p w:rsidR="002338C2" w:rsidRDefault="005840AB">
      <w:pPr>
        <w:pStyle w:val="Normal1"/>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20</w:t>
      </w:r>
    </w:p>
    <w:p w:rsidR="002338C2" w:rsidRDefault="002338C2">
      <w:pPr>
        <w:pStyle w:val="Normal1"/>
        <w:ind w:left="2835"/>
        <w:rPr>
          <w:rFonts w:ascii="Bookman Old Style" w:eastAsia="Bookman Old Style" w:hAnsi="Bookman Old Style" w:cs="Bookman Old Style"/>
          <w:color w:val="000000"/>
        </w:rPr>
      </w:pPr>
    </w:p>
    <w:p w:rsidR="002338C2" w:rsidRDefault="005840AB">
      <w:pPr>
        <w:pStyle w:val="Normal1"/>
        <w:numPr>
          <w:ilvl w:val="0"/>
          <w:numId w:val="30"/>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Koreksi  hasil ujian dilaksanakan oleh Pihak Ketiga.</w:t>
      </w:r>
    </w:p>
    <w:p w:rsidR="002338C2" w:rsidRDefault="005840AB">
      <w:pPr>
        <w:pStyle w:val="Normal1"/>
        <w:numPr>
          <w:ilvl w:val="0"/>
          <w:numId w:val="30"/>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Koreksi hasil ujian dilaksanakan 30 (tiga puluh) menit setelah seluruh Calon yang Berhak Mengikuti Ujian selesai mengerjakan soal atau batas waktu telah habis.</w:t>
      </w:r>
    </w:p>
    <w:p w:rsidR="002338C2" w:rsidRDefault="005840AB">
      <w:pPr>
        <w:pStyle w:val="Normal1"/>
        <w:numPr>
          <w:ilvl w:val="0"/>
          <w:numId w:val="30"/>
        </w:numPr>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Koreksi hasil ujian dilaksanakan terhadap hasil Ujian Kemampuan Dasar (UKD) dilanjutkan koreksi hasil Ujian Kemampuan Verbal (UKV).</w:t>
      </w:r>
    </w:p>
    <w:p w:rsidR="002338C2" w:rsidRDefault="002338C2">
      <w:pPr>
        <w:pStyle w:val="Normal1"/>
        <w:rPr>
          <w:rFonts w:ascii="Bookman Old Style" w:eastAsia="Bookman Old Style" w:hAnsi="Bookman Old Style" w:cs="Bookman Old Style"/>
          <w:color w:val="000000"/>
        </w:rPr>
      </w:pPr>
    </w:p>
    <w:p w:rsidR="002338C2" w:rsidRDefault="005840AB">
      <w:pPr>
        <w:pStyle w:val="Normal1"/>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Pasal 21</w:t>
      </w:r>
    </w:p>
    <w:p w:rsidR="002338C2" w:rsidRDefault="002338C2">
      <w:pPr>
        <w:pStyle w:val="Normal1"/>
        <w:jc w:val="both"/>
        <w:rPr>
          <w:rFonts w:ascii="Bookman Old Style" w:eastAsia="Bookman Old Style" w:hAnsi="Bookman Old Style" w:cs="Bookman Old Style"/>
          <w:color w:val="000000"/>
        </w:rPr>
      </w:pP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Akumulasi penghitungan nilai dari unsur penilaian sebagaimana diatur dalam pasal 16 sampai dengan pasal 19 menjadi nilai akhir Calon yang Berhak Mengikuti Ujian.</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Akumulasi penghitungan nilai sebagaimana dimaksud pada ayat 1 dilaksanakan oleh Pihak Ketiga.</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Paling kurang 2 (dua) peringkat teratas yang memenuhi batas nilai kelulusan paling rendah (passing grade) yaitu </w:t>
      </w:r>
      <w:r w:rsidR="00CD4E04" w:rsidRPr="00D75068">
        <w:rPr>
          <w:rFonts w:ascii="Bookman Old Style" w:eastAsia="Bookman Old Style" w:hAnsi="Bookman Old Style" w:cs="Bookman Old Style"/>
          <w:b/>
          <w:bCs/>
          <w:color w:val="000000"/>
          <w:lang w:val="en-US"/>
        </w:rPr>
        <w:t>60</w:t>
      </w:r>
      <w:r w:rsidR="00CD4E04" w:rsidRPr="00D75068">
        <w:rPr>
          <w:rFonts w:ascii="Bookman Old Style" w:eastAsia="Bookman Old Style" w:hAnsi="Bookman Old Style" w:cs="Bookman Old Style"/>
          <w:b/>
          <w:bCs/>
          <w:color w:val="000000"/>
        </w:rPr>
        <w:t xml:space="preserve"> (</w:t>
      </w:r>
      <w:r w:rsidR="00CD4E04" w:rsidRPr="00D75068">
        <w:rPr>
          <w:rFonts w:ascii="Bookman Old Style" w:eastAsia="Bookman Old Style" w:hAnsi="Bookman Old Style" w:cs="Bookman Old Style"/>
          <w:b/>
          <w:bCs/>
          <w:color w:val="000000"/>
          <w:lang w:val="en-US"/>
        </w:rPr>
        <w:t>Enam</w:t>
      </w:r>
      <w:r w:rsidR="00CD4E04" w:rsidRPr="00D75068">
        <w:rPr>
          <w:rFonts w:ascii="Bookman Old Style" w:eastAsia="Bookman Old Style" w:hAnsi="Bookman Old Style" w:cs="Bookman Old Style"/>
          <w:b/>
          <w:bCs/>
          <w:color w:val="000000"/>
        </w:rPr>
        <w:t xml:space="preserve"> pulu</w:t>
      </w:r>
      <w:r w:rsidR="00CD4E04" w:rsidRPr="00D75068">
        <w:rPr>
          <w:rFonts w:ascii="Bookman Old Style" w:eastAsia="Bookman Old Style" w:hAnsi="Bookman Old Style" w:cs="Bookman Old Style"/>
          <w:b/>
          <w:bCs/>
          <w:color w:val="000000"/>
          <w:lang w:val="en-US"/>
        </w:rPr>
        <w:t>h</w:t>
      </w:r>
      <w:r w:rsidRPr="00D75068">
        <w:rPr>
          <w:rFonts w:ascii="Bookman Old Style" w:eastAsia="Bookman Old Style" w:hAnsi="Bookman Old Style" w:cs="Bookman Old Style"/>
          <w:b/>
          <w:bCs/>
          <w:color w:val="000000"/>
        </w:rPr>
        <w:t>)</w:t>
      </w:r>
      <w:r>
        <w:rPr>
          <w:rFonts w:ascii="Bookman Old Style" w:eastAsia="Bookman Old Style" w:hAnsi="Bookman Old Style" w:cs="Bookman Old Style"/>
          <w:color w:val="000000"/>
        </w:rPr>
        <w:t xml:space="preserve"> ditetapkan sebagai Calon yang Dimintakan Rekomendasi, yang dituangkan dalam Berita Acara Penetapan Calon yang Dimintakan Rekomendasi.</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Calon yang Dimintakan Rekomendasi sebagaimana dimaksud ayat 2 berupa urutan berdasarkan perolehan nilai dari proses penilaian dan ujian penyaringan.</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Dalam hal terdapat lebih dari 1 (satu) Calon Yang Berhak Mengikuti Ujian dengan nilai yang sama pada peringkat teratas pertama, maka para Calon yang Berhak Mengikuti Ujian tersebut ditetapkan sebagai Calon yang Dimintakan Rekomendasi dengan urutan yang ditentukan melalui </w:t>
      </w:r>
      <w:r>
        <w:rPr>
          <w:rFonts w:ascii="Bookman Old Style" w:eastAsia="Bookman Old Style" w:hAnsi="Bookman Old Style" w:cs="Bookman Old Style"/>
          <w:b/>
          <w:color w:val="000000"/>
        </w:rPr>
        <w:t>Ujian Kemampuan Dasar Lanjutan</w:t>
      </w:r>
      <w:r>
        <w:rPr>
          <w:rFonts w:ascii="Bookman Old Style" w:eastAsia="Bookman Old Style" w:hAnsi="Bookman Old Style" w:cs="Bookman Old Style"/>
          <w:color w:val="000000"/>
        </w:rPr>
        <w:t>.</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Dalam hal terdapat 1 (satu) Calon yang Berhak Mengikuti Ujian pada peringkat teratas pertama dan lebih dari 1 (satu) Calon yang Berhak Mengikuti Ujian dengan nilai sama pada peringkat teratas kedua, maka para Calon yang Berhak Mengikuti Ujian tersebut ditetapkan sebagai Calon yang Dimintakan Rekomendasi dengan urutan pertama 1(satu) Calon yang Berhak Mengikuti Ujian pada peringkat teratas pertama, diikuti para Calon yang Berhak Mengikuti Ujian pada peringkat teratas kedua dengan urutan yang ditentukan melalui </w:t>
      </w:r>
      <w:r>
        <w:rPr>
          <w:rFonts w:ascii="Bookman Old Style" w:eastAsia="Bookman Old Style" w:hAnsi="Bookman Old Style" w:cs="Bookman Old Style"/>
          <w:b/>
          <w:color w:val="000000"/>
        </w:rPr>
        <w:t>Ujian Kemampuan Dasar Lanjutan</w:t>
      </w:r>
      <w:r>
        <w:rPr>
          <w:rFonts w:ascii="Bookman Old Style" w:eastAsia="Bookman Old Style" w:hAnsi="Bookman Old Style" w:cs="Bookman Old Style"/>
          <w:color w:val="000000"/>
        </w:rPr>
        <w:t>.</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Dasar Lanjutan sebagaimana dimaksud dalam ayat 5 dan 6 dilaksanakan pada hari yang sama dan langsung dilaksanakan koreksi.</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Dasar Lanjutan dilaksanakan 30 menit setelah hasil ujian sebelumnya diketahui.</w:t>
      </w:r>
    </w:p>
    <w:p w:rsidR="002338C2" w:rsidRDefault="005840AB">
      <w:pPr>
        <w:pStyle w:val="Normal1"/>
        <w:numPr>
          <w:ilvl w:val="0"/>
          <w:numId w:val="26"/>
        </w:numPr>
        <w:ind w:hanging="40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Ujian Kemampuan Dasar Lanjutan tidak menggunakan passing grade.</w:t>
      </w: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VIII</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LARANGAN DAN SANKSI  BAGI CALON YANG BERHAK MENGIKUTI UJIAN</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22</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31"/>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lastRenderedPageBreak/>
        <w:t>Calon Yang Berhak Mengikuti Ujian dilarang meminta bocoran soal dan/ atau jawaban soal-soal ujian kepada Pihak Ketiga (pembuat soal).</w:t>
      </w:r>
    </w:p>
    <w:p w:rsidR="002338C2" w:rsidRDefault="005840AB">
      <w:pPr>
        <w:pStyle w:val="Normal1"/>
        <w:numPr>
          <w:ilvl w:val="0"/>
          <w:numId w:val="31"/>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Apabila Calon Yang Berhak Mengikuti  Ujian diketahui Tim menerima bocoran soal dan/ atau jawaban soal-soal ujian maka Calon yang Berhak Mengikuti  Ujian tersebut dinyatakan gugur.</w:t>
      </w:r>
    </w:p>
    <w:p w:rsidR="002338C2" w:rsidRDefault="002338C2">
      <w:pPr>
        <w:pStyle w:val="Normal1"/>
        <w:tabs>
          <w:tab w:val="left" w:pos="2835"/>
        </w:tabs>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BAB IX</w:t>
      </w: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KETENTUAN PENUTUP</w:t>
      </w:r>
    </w:p>
    <w:p w:rsidR="002338C2" w:rsidRDefault="002338C2">
      <w:pPr>
        <w:pStyle w:val="Normal1"/>
        <w:tabs>
          <w:tab w:val="left" w:pos="2835"/>
        </w:tabs>
        <w:ind w:left="2835"/>
        <w:jc w:val="center"/>
        <w:rPr>
          <w:rFonts w:ascii="Bookman Old Style" w:eastAsia="Bookman Old Style" w:hAnsi="Bookman Old Style" w:cs="Bookman Old Style"/>
          <w:color w:val="000000"/>
        </w:rPr>
      </w:pPr>
    </w:p>
    <w:p w:rsidR="002338C2" w:rsidRDefault="005840AB">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Pasal 23</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5840AB">
      <w:pPr>
        <w:pStyle w:val="Normal1"/>
        <w:numPr>
          <w:ilvl w:val="0"/>
          <w:numId w:val="1"/>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Peraturan Tim ini selanjutnya disampaikan kepada Lurah </w:t>
      </w:r>
      <w:r w:rsidR="002E5C75">
        <w:rPr>
          <w:rFonts w:ascii="Bookman Old Style" w:eastAsia="Bookman Old Style" w:hAnsi="Bookman Old Style" w:cs="Bookman Old Style"/>
          <w:color w:val="000000"/>
        </w:rPr>
        <w:t>Karangwuluh</w:t>
      </w:r>
      <w:r>
        <w:rPr>
          <w:rFonts w:ascii="Bookman Old Style" w:eastAsia="Bookman Old Style" w:hAnsi="Bookman Old Style" w:cs="Bookman Old Style"/>
          <w:color w:val="000000"/>
        </w:rPr>
        <w:t xml:space="preserve"> untuk mendapat persetujuan dengan Keputusan Lurah.</w:t>
      </w:r>
    </w:p>
    <w:p w:rsidR="002338C2" w:rsidRDefault="005840AB">
      <w:pPr>
        <w:pStyle w:val="Normal1"/>
        <w:numPr>
          <w:ilvl w:val="0"/>
          <w:numId w:val="1"/>
        </w:numPr>
        <w:tabs>
          <w:tab w:val="left" w:pos="2835"/>
        </w:tabs>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Peraturan Tim ini mulai berlaku pada tanggal penerbitan Keputusan Lurah sebagaimana dimaksud pada ayat 1.</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ind w:left="2835"/>
        <w:jc w:val="both"/>
        <w:rPr>
          <w:rFonts w:ascii="Bookman Old Style" w:eastAsia="Bookman Old Style" w:hAnsi="Bookman Old Style" w:cs="Bookman Old Style"/>
          <w:color w:val="000000"/>
        </w:rPr>
      </w:pPr>
    </w:p>
    <w:p w:rsidR="002338C2" w:rsidRDefault="002338C2">
      <w:pPr>
        <w:pStyle w:val="Normal1"/>
        <w:ind w:left="2835"/>
        <w:jc w:val="both"/>
        <w:rPr>
          <w:rFonts w:ascii="Bookman Old Style" w:eastAsia="Bookman Old Style" w:hAnsi="Bookman Old Style" w:cs="Bookman Old Style"/>
          <w:color w:val="000000"/>
        </w:rPr>
      </w:pPr>
    </w:p>
    <w:p w:rsidR="002338C2" w:rsidRDefault="005840AB">
      <w:pPr>
        <w:pStyle w:val="Normal1"/>
        <w:tabs>
          <w:tab w:val="left" w:pos="2835"/>
        </w:tabs>
        <w:ind w:left="283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t>Ditetapkan</w:t>
      </w: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t xml:space="preserve">: di </w:t>
      </w:r>
      <w:r w:rsidR="002E5C75">
        <w:rPr>
          <w:rFonts w:ascii="Bookman Old Style" w:eastAsia="Bookman Old Style" w:hAnsi="Bookman Old Style" w:cs="Bookman Old Style"/>
          <w:color w:val="000000"/>
        </w:rPr>
        <w:t>Karangwuluh</w:t>
      </w:r>
    </w:p>
    <w:p w:rsidR="002338C2" w:rsidRDefault="005840AB">
      <w:pPr>
        <w:pStyle w:val="Normal1"/>
        <w:tabs>
          <w:tab w:val="left" w:pos="2835"/>
        </w:tabs>
        <w:ind w:left="283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r>
      <w:r>
        <w:rPr>
          <w:rFonts w:ascii="Bookman Old Style" w:eastAsia="Bookman Old Style" w:hAnsi="Bookman Old Style" w:cs="Bookman Old Style"/>
          <w:color w:val="000000"/>
        </w:rPr>
        <w:tab/>
        <w:t xml:space="preserve">Pada Tanggal </w:t>
      </w:r>
      <w:r>
        <w:rPr>
          <w:rFonts w:ascii="Bookman Old Style" w:eastAsia="Bookman Old Style" w:hAnsi="Bookman Old Style" w:cs="Bookman Old Style"/>
          <w:color w:val="000000"/>
        </w:rPr>
        <w:tab/>
        <w:t xml:space="preserve">: </w:t>
      </w:r>
      <w:r w:rsidR="00691360">
        <w:rPr>
          <w:rFonts w:ascii="Bookman Old Style" w:eastAsia="Bookman Old Style" w:hAnsi="Bookman Old Style" w:cs="Bookman Old Style"/>
          <w:color w:val="000000"/>
        </w:rPr>
        <w:t xml:space="preserve"> </w:t>
      </w:r>
      <w:r w:rsidR="00B54342">
        <w:rPr>
          <w:rFonts w:ascii="Bookman Old Style" w:eastAsia="Bookman Old Style" w:hAnsi="Bookman Old Style" w:cs="Bookman Old Style"/>
          <w:color w:val="000000"/>
          <w:lang w:val="en-US"/>
        </w:rPr>
        <w:t xml:space="preserve">9 Agustus </w:t>
      </w:r>
      <w:r w:rsidR="00691360">
        <w:rPr>
          <w:rFonts w:ascii="Bookman Old Style" w:eastAsia="Bookman Old Style" w:hAnsi="Bookman Old Style" w:cs="Bookman Old Style"/>
          <w:color w:val="000000"/>
        </w:rPr>
        <w:t>2022</w:t>
      </w:r>
    </w:p>
    <w:p w:rsidR="002338C2" w:rsidRDefault="005840AB">
      <w:pPr>
        <w:pStyle w:val="Normal1"/>
        <w:tabs>
          <w:tab w:val="left" w:pos="2835"/>
        </w:tabs>
        <w:ind w:left="2835"/>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ab/>
      </w:r>
    </w:p>
    <w:p w:rsidR="002338C2" w:rsidRDefault="005840AB" w:rsidP="00691360">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KETUA TIM</w:t>
      </w:r>
    </w:p>
    <w:p w:rsidR="002338C2" w:rsidRDefault="005840AB" w:rsidP="00691360">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PENJARINGAN DAN PENYARINGAN</w:t>
      </w:r>
    </w:p>
    <w:p w:rsidR="002338C2" w:rsidRDefault="005840AB" w:rsidP="00691360">
      <w:pPr>
        <w:pStyle w:val="Normal1"/>
        <w:tabs>
          <w:tab w:val="left" w:pos="2835"/>
        </w:tabs>
        <w:ind w:left="2835"/>
        <w:jc w:val="center"/>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PAMONG KALURAHAN </w:t>
      </w:r>
      <w:r w:rsidR="002E5C75">
        <w:rPr>
          <w:rFonts w:ascii="Bookman Old Style" w:eastAsia="Bookman Old Style" w:hAnsi="Bookman Old Style" w:cs="Bookman Old Style"/>
          <w:color w:val="000000"/>
        </w:rPr>
        <w:t>KARANGWULUH</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Pr="00A177B7" w:rsidRDefault="00A177B7">
      <w:pPr>
        <w:pStyle w:val="Normal1"/>
        <w:tabs>
          <w:tab w:val="left" w:pos="2835"/>
        </w:tabs>
        <w:ind w:left="2835"/>
        <w:jc w:val="both"/>
        <w:rPr>
          <w:rFonts w:ascii="Bookman Old Style" w:eastAsia="Bookman Old Style" w:hAnsi="Bookman Old Style" w:cs="Bookman Old Style"/>
          <w:color w:val="000000"/>
          <w:lang w:val="en-US"/>
        </w:rPr>
      </w:pPr>
      <w:r>
        <w:rPr>
          <w:rFonts w:ascii="Bookman Old Style" w:eastAsia="Bookman Old Style" w:hAnsi="Bookman Old Style" w:cs="Bookman Old Style"/>
          <w:color w:val="000000"/>
          <w:lang w:val="en-US"/>
        </w:rPr>
        <w:tab/>
      </w:r>
      <w:r>
        <w:rPr>
          <w:rFonts w:ascii="Bookman Old Style" w:eastAsia="Bookman Old Style" w:hAnsi="Bookman Old Style" w:cs="Bookman Old Style"/>
          <w:color w:val="000000"/>
          <w:lang w:val="en-US"/>
        </w:rPr>
        <w:tab/>
      </w:r>
      <w:r>
        <w:rPr>
          <w:rFonts w:ascii="Bookman Old Style" w:eastAsia="Bookman Old Style" w:hAnsi="Bookman Old Style" w:cs="Bookman Old Style"/>
          <w:color w:val="000000"/>
          <w:lang w:val="en-US"/>
        </w:rPr>
        <w:tab/>
      </w:r>
      <w:r>
        <w:rPr>
          <w:rFonts w:ascii="Bookman Old Style" w:eastAsia="Bookman Old Style" w:hAnsi="Bookman Old Style" w:cs="Bookman Old Style"/>
          <w:color w:val="000000"/>
          <w:lang w:val="en-US"/>
        </w:rPr>
        <w:tab/>
      </w:r>
      <w:r>
        <w:rPr>
          <w:rFonts w:ascii="Bookman Old Style" w:eastAsia="Bookman Old Style" w:hAnsi="Bookman Old Style" w:cs="Bookman Old Style"/>
          <w:color w:val="000000"/>
          <w:lang w:val="en-US"/>
        </w:rPr>
        <w:tab/>
        <w:t>ttd</w:t>
      </w:r>
      <w:bookmarkStart w:id="0" w:name="_GoBack"/>
      <w:bookmarkEnd w:id="0"/>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Pr="00B54342" w:rsidRDefault="00B54342" w:rsidP="00691360">
      <w:pPr>
        <w:pStyle w:val="Normal1"/>
        <w:tabs>
          <w:tab w:val="left" w:pos="2835"/>
        </w:tabs>
        <w:ind w:left="2835"/>
        <w:jc w:val="center"/>
        <w:rPr>
          <w:rFonts w:ascii="Bookman Old Style" w:eastAsia="Bookman Old Style" w:hAnsi="Bookman Old Style" w:cs="Bookman Old Style"/>
          <w:color w:val="000000"/>
          <w:lang w:val="en-US"/>
        </w:rPr>
      </w:pPr>
      <w:r>
        <w:rPr>
          <w:rFonts w:ascii="Bookman Old Style" w:eastAsia="Bookman Old Style" w:hAnsi="Bookman Old Style" w:cs="Bookman Old Style"/>
          <w:color w:val="000000"/>
          <w:lang w:val="en-US"/>
        </w:rPr>
        <w:t>NGUDI SAROSA</w:t>
      </w: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2835"/>
        <w:jc w:val="both"/>
        <w:rPr>
          <w:rFonts w:ascii="Bookman Old Style" w:eastAsia="Bookman Old Style" w:hAnsi="Bookman Old Style" w:cs="Bookman Old Style"/>
          <w:color w:val="000000"/>
        </w:rPr>
      </w:pPr>
    </w:p>
    <w:p w:rsidR="002338C2" w:rsidRDefault="002338C2">
      <w:pPr>
        <w:pStyle w:val="Normal1"/>
        <w:tabs>
          <w:tab w:val="left" w:pos="2835"/>
        </w:tabs>
        <w:ind w:left="3195"/>
        <w:jc w:val="both"/>
        <w:rPr>
          <w:rFonts w:ascii="Bookman Old Style" w:eastAsia="Bookman Old Style" w:hAnsi="Bookman Old Style" w:cs="Bookman Old Style"/>
          <w:color w:val="000000"/>
        </w:rPr>
      </w:pPr>
    </w:p>
    <w:sectPr w:rsidR="002338C2" w:rsidSect="00D75068">
      <w:headerReference w:type="default" r:id="rId10"/>
      <w:pgSz w:w="12242" w:h="18711"/>
      <w:pgMar w:top="1134" w:right="1185" w:bottom="1134" w:left="156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E18" w:rsidRDefault="00BC0E18" w:rsidP="002338C2">
      <w:r>
        <w:separator/>
      </w:r>
    </w:p>
  </w:endnote>
  <w:endnote w:type="continuationSeparator" w:id="0">
    <w:p w:rsidR="00BC0E18" w:rsidRDefault="00BC0E18" w:rsidP="00233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E18" w:rsidRDefault="00BC0E18" w:rsidP="002338C2">
      <w:r>
        <w:separator/>
      </w:r>
    </w:p>
  </w:footnote>
  <w:footnote w:type="continuationSeparator" w:id="0">
    <w:p w:rsidR="00BC0E18" w:rsidRDefault="00BC0E18" w:rsidP="002338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38C2" w:rsidRDefault="002338C2">
    <w:pPr>
      <w:pStyle w:val="Normal1"/>
      <w:pBdr>
        <w:top w:val="nil"/>
        <w:left w:val="nil"/>
        <w:bottom w:val="nil"/>
        <w:right w:val="nil"/>
        <w:between w:val="nil"/>
      </w:pBdr>
      <w:tabs>
        <w:tab w:val="center" w:pos="4513"/>
        <w:tab w:val="right" w:pos="9026"/>
      </w:tabs>
      <w:jc w:val="center"/>
      <w:rPr>
        <w:color w:val="000000"/>
      </w:rPr>
    </w:pPr>
  </w:p>
  <w:p w:rsidR="002338C2" w:rsidRDefault="002338C2">
    <w:pPr>
      <w:pStyle w:val="Normal1"/>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5A0C"/>
    <w:multiLevelType w:val="multilevel"/>
    <w:tmpl w:val="A546DB44"/>
    <w:lvl w:ilvl="0">
      <w:start w:val="1"/>
      <w:numFmt w:val="lowerLetter"/>
      <w:lvlText w:val="%1."/>
      <w:lvlJc w:val="left"/>
      <w:pPr>
        <w:ind w:left="3915" w:hanging="360"/>
      </w:pPr>
      <w:rPr>
        <w:vertAlign w:val="baseline"/>
      </w:rPr>
    </w:lvl>
    <w:lvl w:ilvl="1">
      <w:start w:val="1"/>
      <w:numFmt w:val="lowerLetter"/>
      <w:lvlText w:val="%2."/>
      <w:lvlJc w:val="left"/>
      <w:pPr>
        <w:ind w:left="4635" w:hanging="360"/>
      </w:pPr>
      <w:rPr>
        <w:vertAlign w:val="baseline"/>
      </w:rPr>
    </w:lvl>
    <w:lvl w:ilvl="2">
      <w:start w:val="1"/>
      <w:numFmt w:val="lowerRoman"/>
      <w:lvlText w:val="%3."/>
      <w:lvlJc w:val="right"/>
      <w:pPr>
        <w:ind w:left="5355" w:hanging="180"/>
      </w:pPr>
      <w:rPr>
        <w:vertAlign w:val="baseline"/>
      </w:rPr>
    </w:lvl>
    <w:lvl w:ilvl="3">
      <w:start w:val="1"/>
      <w:numFmt w:val="decimal"/>
      <w:lvlText w:val="%4."/>
      <w:lvlJc w:val="left"/>
      <w:pPr>
        <w:ind w:left="6075" w:hanging="360"/>
      </w:pPr>
      <w:rPr>
        <w:vertAlign w:val="baseline"/>
      </w:rPr>
    </w:lvl>
    <w:lvl w:ilvl="4">
      <w:start w:val="1"/>
      <w:numFmt w:val="lowerLetter"/>
      <w:lvlText w:val="%5."/>
      <w:lvlJc w:val="left"/>
      <w:pPr>
        <w:ind w:left="6795" w:hanging="360"/>
      </w:pPr>
      <w:rPr>
        <w:vertAlign w:val="baseline"/>
      </w:rPr>
    </w:lvl>
    <w:lvl w:ilvl="5">
      <w:start w:val="1"/>
      <w:numFmt w:val="lowerRoman"/>
      <w:lvlText w:val="%6."/>
      <w:lvlJc w:val="right"/>
      <w:pPr>
        <w:ind w:left="7515" w:hanging="180"/>
      </w:pPr>
      <w:rPr>
        <w:vertAlign w:val="baseline"/>
      </w:rPr>
    </w:lvl>
    <w:lvl w:ilvl="6">
      <w:start w:val="1"/>
      <w:numFmt w:val="decimal"/>
      <w:lvlText w:val="%7."/>
      <w:lvlJc w:val="left"/>
      <w:pPr>
        <w:ind w:left="8235" w:hanging="360"/>
      </w:pPr>
      <w:rPr>
        <w:vertAlign w:val="baseline"/>
      </w:rPr>
    </w:lvl>
    <w:lvl w:ilvl="7">
      <w:start w:val="1"/>
      <w:numFmt w:val="lowerLetter"/>
      <w:lvlText w:val="%8."/>
      <w:lvlJc w:val="left"/>
      <w:pPr>
        <w:ind w:left="8955" w:hanging="360"/>
      </w:pPr>
      <w:rPr>
        <w:vertAlign w:val="baseline"/>
      </w:rPr>
    </w:lvl>
    <w:lvl w:ilvl="8">
      <w:start w:val="1"/>
      <w:numFmt w:val="lowerRoman"/>
      <w:lvlText w:val="%9."/>
      <w:lvlJc w:val="right"/>
      <w:pPr>
        <w:ind w:left="9675" w:hanging="180"/>
      </w:pPr>
      <w:rPr>
        <w:vertAlign w:val="baseline"/>
      </w:rPr>
    </w:lvl>
  </w:abstractNum>
  <w:abstractNum w:abstractNumId="1">
    <w:nsid w:val="07730457"/>
    <w:multiLevelType w:val="multilevel"/>
    <w:tmpl w:val="751E72E6"/>
    <w:lvl w:ilvl="0">
      <w:start w:val="1"/>
      <w:numFmt w:val="decimal"/>
      <w:lvlText w:val="%1."/>
      <w:lvlJc w:val="left"/>
      <w:pPr>
        <w:ind w:left="3479" w:hanging="360"/>
      </w:pPr>
      <w:rPr>
        <w:vertAlign w:val="baseline"/>
      </w:rPr>
    </w:lvl>
    <w:lvl w:ilvl="1">
      <w:start w:val="1"/>
      <w:numFmt w:val="lowerLetter"/>
      <w:lvlText w:val="%2."/>
      <w:lvlJc w:val="left"/>
      <w:pPr>
        <w:ind w:left="4199" w:hanging="360"/>
      </w:pPr>
      <w:rPr>
        <w:vertAlign w:val="baseline"/>
      </w:rPr>
    </w:lvl>
    <w:lvl w:ilvl="2">
      <w:start w:val="1"/>
      <w:numFmt w:val="lowerRoman"/>
      <w:lvlText w:val="%3."/>
      <w:lvlJc w:val="right"/>
      <w:pPr>
        <w:ind w:left="4919" w:hanging="180"/>
      </w:pPr>
      <w:rPr>
        <w:vertAlign w:val="baseline"/>
      </w:rPr>
    </w:lvl>
    <w:lvl w:ilvl="3">
      <w:start w:val="1"/>
      <w:numFmt w:val="decimal"/>
      <w:lvlText w:val="%4."/>
      <w:lvlJc w:val="left"/>
      <w:pPr>
        <w:ind w:left="5639" w:hanging="360"/>
      </w:pPr>
      <w:rPr>
        <w:vertAlign w:val="baseline"/>
      </w:rPr>
    </w:lvl>
    <w:lvl w:ilvl="4">
      <w:start w:val="1"/>
      <w:numFmt w:val="lowerLetter"/>
      <w:lvlText w:val="%5."/>
      <w:lvlJc w:val="left"/>
      <w:pPr>
        <w:ind w:left="6359" w:hanging="360"/>
      </w:pPr>
      <w:rPr>
        <w:vertAlign w:val="baseline"/>
      </w:rPr>
    </w:lvl>
    <w:lvl w:ilvl="5">
      <w:start w:val="1"/>
      <w:numFmt w:val="lowerRoman"/>
      <w:lvlText w:val="%6."/>
      <w:lvlJc w:val="right"/>
      <w:pPr>
        <w:ind w:left="7079" w:hanging="180"/>
      </w:pPr>
      <w:rPr>
        <w:vertAlign w:val="baseline"/>
      </w:rPr>
    </w:lvl>
    <w:lvl w:ilvl="6">
      <w:start w:val="1"/>
      <w:numFmt w:val="decimal"/>
      <w:lvlText w:val="%7."/>
      <w:lvlJc w:val="left"/>
      <w:pPr>
        <w:ind w:left="7799" w:hanging="360"/>
      </w:pPr>
      <w:rPr>
        <w:vertAlign w:val="baseline"/>
      </w:rPr>
    </w:lvl>
    <w:lvl w:ilvl="7">
      <w:start w:val="1"/>
      <w:numFmt w:val="lowerLetter"/>
      <w:lvlText w:val="%8."/>
      <w:lvlJc w:val="left"/>
      <w:pPr>
        <w:ind w:left="8519" w:hanging="360"/>
      </w:pPr>
      <w:rPr>
        <w:vertAlign w:val="baseline"/>
      </w:rPr>
    </w:lvl>
    <w:lvl w:ilvl="8">
      <w:start w:val="1"/>
      <w:numFmt w:val="lowerRoman"/>
      <w:lvlText w:val="%9."/>
      <w:lvlJc w:val="right"/>
      <w:pPr>
        <w:ind w:left="9239" w:hanging="180"/>
      </w:pPr>
      <w:rPr>
        <w:vertAlign w:val="baseline"/>
      </w:rPr>
    </w:lvl>
  </w:abstractNum>
  <w:abstractNum w:abstractNumId="2">
    <w:nsid w:val="0A9221C3"/>
    <w:multiLevelType w:val="multilevel"/>
    <w:tmpl w:val="F4BC6AFA"/>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3">
    <w:nsid w:val="0C8618B2"/>
    <w:multiLevelType w:val="multilevel"/>
    <w:tmpl w:val="517C6CF6"/>
    <w:lvl w:ilvl="0">
      <w:start w:val="2"/>
      <w:numFmt w:val="decimal"/>
      <w:lvlText w:val="%1."/>
      <w:lvlJc w:val="left"/>
      <w:pPr>
        <w:ind w:left="2983"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
    <w:nsid w:val="0EFE60AB"/>
    <w:multiLevelType w:val="multilevel"/>
    <w:tmpl w:val="AAC48F7E"/>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5">
    <w:nsid w:val="0F92061A"/>
    <w:multiLevelType w:val="multilevel"/>
    <w:tmpl w:val="AB0C5C6A"/>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6">
    <w:nsid w:val="10861B50"/>
    <w:multiLevelType w:val="multilevel"/>
    <w:tmpl w:val="F98C236A"/>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7">
    <w:nsid w:val="1088593D"/>
    <w:multiLevelType w:val="multilevel"/>
    <w:tmpl w:val="66BEED64"/>
    <w:lvl w:ilvl="0">
      <w:start w:val="1"/>
      <w:numFmt w:val="lowerLetter"/>
      <w:lvlText w:val="%1."/>
      <w:lvlJc w:val="left"/>
      <w:pPr>
        <w:ind w:left="3555" w:hanging="360"/>
      </w:pPr>
      <w:rPr>
        <w:vertAlign w:val="baseline"/>
      </w:rPr>
    </w:lvl>
    <w:lvl w:ilvl="1">
      <w:start w:val="1"/>
      <w:numFmt w:val="lowerLetter"/>
      <w:lvlText w:val="%2."/>
      <w:lvlJc w:val="left"/>
      <w:pPr>
        <w:ind w:left="4275" w:hanging="360"/>
      </w:pPr>
      <w:rPr>
        <w:vertAlign w:val="baseline"/>
      </w:rPr>
    </w:lvl>
    <w:lvl w:ilvl="2">
      <w:start w:val="1"/>
      <w:numFmt w:val="lowerRoman"/>
      <w:lvlText w:val="%3."/>
      <w:lvlJc w:val="right"/>
      <w:pPr>
        <w:ind w:left="4995" w:hanging="180"/>
      </w:pPr>
      <w:rPr>
        <w:vertAlign w:val="baseline"/>
      </w:rPr>
    </w:lvl>
    <w:lvl w:ilvl="3">
      <w:start w:val="1"/>
      <w:numFmt w:val="decimal"/>
      <w:lvlText w:val="%4."/>
      <w:lvlJc w:val="left"/>
      <w:pPr>
        <w:ind w:left="5715" w:hanging="360"/>
      </w:pPr>
      <w:rPr>
        <w:vertAlign w:val="baseline"/>
      </w:rPr>
    </w:lvl>
    <w:lvl w:ilvl="4">
      <w:start w:val="1"/>
      <w:numFmt w:val="lowerLetter"/>
      <w:lvlText w:val="%5."/>
      <w:lvlJc w:val="left"/>
      <w:pPr>
        <w:ind w:left="6435" w:hanging="360"/>
      </w:pPr>
      <w:rPr>
        <w:vertAlign w:val="baseline"/>
      </w:rPr>
    </w:lvl>
    <w:lvl w:ilvl="5">
      <w:start w:val="1"/>
      <w:numFmt w:val="lowerRoman"/>
      <w:lvlText w:val="%6."/>
      <w:lvlJc w:val="right"/>
      <w:pPr>
        <w:ind w:left="7155" w:hanging="180"/>
      </w:pPr>
      <w:rPr>
        <w:vertAlign w:val="baseline"/>
      </w:rPr>
    </w:lvl>
    <w:lvl w:ilvl="6">
      <w:start w:val="1"/>
      <w:numFmt w:val="decimal"/>
      <w:lvlText w:val="%7."/>
      <w:lvlJc w:val="left"/>
      <w:pPr>
        <w:ind w:left="7875" w:hanging="360"/>
      </w:pPr>
      <w:rPr>
        <w:vertAlign w:val="baseline"/>
      </w:rPr>
    </w:lvl>
    <w:lvl w:ilvl="7">
      <w:start w:val="1"/>
      <w:numFmt w:val="lowerLetter"/>
      <w:lvlText w:val="%8."/>
      <w:lvlJc w:val="left"/>
      <w:pPr>
        <w:ind w:left="8595" w:hanging="360"/>
      </w:pPr>
      <w:rPr>
        <w:vertAlign w:val="baseline"/>
      </w:rPr>
    </w:lvl>
    <w:lvl w:ilvl="8">
      <w:start w:val="1"/>
      <w:numFmt w:val="lowerRoman"/>
      <w:lvlText w:val="%9."/>
      <w:lvlJc w:val="right"/>
      <w:pPr>
        <w:ind w:left="9315" w:hanging="180"/>
      </w:pPr>
      <w:rPr>
        <w:vertAlign w:val="baseline"/>
      </w:rPr>
    </w:lvl>
  </w:abstractNum>
  <w:abstractNum w:abstractNumId="8">
    <w:nsid w:val="11A47C37"/>
    <w:multiLevelType w:val="multilevel"/>
    <w:tmpl w:val="4C3024BC"/>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9">
    <w:nsid w:val="11D13138"/>
    <w:multiLevelType w:val="multilevel"/>
    <w:tmpl w:val="EB747A20"/>
    <w:lvl w:ilvl="0">
      <w:start w:val="1"/>
      <w:numFmt w:val="decimal"/>
      <w:lvlText w:val="%1."/>
      <w:lvlJc w:val="left"/>
      <w:pPr>
        <w:ind w:left="3240" w:hanging="360"/>
      </w:pPr>
      <w:rPr>
        <w:vertAlign w:val="baseline"/>
      </w:rPr>
    </w:lvl>
    <w:lvl w:ilvl="1">
      <w:start w:val="1"/>
      <w:numFmt w:val="lowerLetter"/>
      <w:lvlText w:val="%2."/>
      <w:lvlJc w:val="left"/>
      <w:pPr>
        <w:ind w:left="3960" w:hanging="360"/>
      </w:pPr>
      <w:rPr>
        <w:vertAlign w:val="baseline"/>
      </w:rPr>
    </w:lvl>
    <w:lvl w:ilvl="2">
      <w:start w:val="1"/>
      <w:numFmt w:val="lowerRoman"/>
      <w:lvlText w:val="%3."/>
      <w:lvlJc w:val="right"/>
      <w:pPr>
        <w:ind w:left="4680" w:hanging="180"/>
      </w:pPr>
      <w:rPr>
        <w:vertAlign w:val="baseline"/>
      </w:rPr>
    </w:lvl>
    <w:lvl w:ilvl="3">
      <w:start w:val="1"/>
      <w:numFmt w:val="decimal"/>
      <w:lvlText w:val="%4."/>
      <w:lvlJc w:val="left"/>
      <w:pPr>
        <w:ind w:left="5400" w:hanging="360"/>
      </w:pPr>
      <w:rPr>
        <w:vertAlign w:val="baseline"/>
      </w:rPr>
    </w:lvl>
    <w:lvl w:ilvl="4">
      <w:start w:val="1"/>
      <w:numFmt w:val="lowerLetter"/>
      <w:lvlText w:val="%5."/>
      <w:lvlJc w:val="left"/>
      <w:pPr>
        <w:ind w:left="6120" w:hanging="360"/>
      </w:pPr>
      <w:rPr>
        <w:vertAlign w:val="baseline"/>
      </w:rPr>
    </w:lvl>
    <w:lvl w:ilvl="5">
      <w:start w:val="1"/>
      <w:numFmt w:val="lowerRoman"/>
      <w:lvlText w:val="%6."/>
      <w:lvlJc w:val="right"/>
      <w:pPr>
        <w:ind w:left="6840" w:hanging="180"/>
      </w:pPr>
      <w:rPr>
        <w:vertAlign w:val="baseline"/>
      </w:rPr>
    </w:lvl>
    <w:lvl w:ilvl="6">
      <w:start w:val="1"/>
      <w:numFmt w:val="decimal"/>
      <w:lvlText w:val="%7."/>
      <w:lvlJc w:val="left"/>
      <w:pPr>
        <w:ind w:left="7560" w:hanging="360"/>
      </w:pPr>
      <w:rPr>
        <w:vertAlign w:val="baseline"/>
      </w:rPr>
    </w:lvl>
    <w:lvl w:ilvl="7">
      <w:start w:val="1"/>
      <w:numFmt w:val="lowerLetter"/>
      <w:lvlText w:val="%8."/>
      <w:lvlJc w:val="left"/>
      <w:pPr>
        <w:ind w:left="8280" w:hanging="360"/>
      </w:pPr>
      <w:rPr>
        <w:vertAlign w:val="baseline"/>
      </w:rPr>
    </w:lvl>
    <w:lvl w:ilvl="8">
      <w:start w:val="1"/>
      <w:numFmt w:val="lowerRoman"/>
      <w:lvlText w:val="%9."/>
      <w:lvlJc w:val="right"/>
      <w:pPr>
        <w:ind w:left="9000" w:hanging="180"/>
      </w:pPr>
      <w:rPr>
        <w:vertAlign w:val="baseline"/>
      </w:rPr>
    </w:lvl>
  </w:abstractNum>
  <w:abstractNum w:abstractNumId="10">
    <w:nsid w:val="16DA6B81"/>
    <w:multiLevelType w:val="multilevel"/>
    <w:tmpl w:val="082A7A12"/>
    <w:lvl w:ilvl="0">
      <w:start w:val="1"/>
      <w:numFmt w:val="lowerLetter"/>
      <w:lvlText w:val="%1."/>
      <w:lvlJc w:val="left"/>
      <w:pPr>
        <w:ind w:left="3555" w:hanging="360"/>
      </w:pPr>
      <w:rPr>
        <w:vertAlign w:val="baseline"/>
      </w:rPr>
    </w:lvl>
    <w:lvl w:ilvl="1">
      <w:start w:val="1"/>
      <w:numFmt w:val="lowerLetter"/>
      <w:lvlText w:val="%2."/>
      <w:lvlJc w:val="left"/>
      <w:pPr>
        <w:ind w:left="4275" w:hanging="360"/>
      </w:pPr>
      <w:rPr>
        <w:vertAlign w:val="baseline"/>
      </w:rPr>
    </w:lvl>
    <w:lvl w:ilvl="2">
      <w:start w:val="1"/>
      <w:numFmt w:val="lowerRoman"/>
      <w:lvlText w:val="%3."/>
      <w:lvlJc w:val="right"/>
      <w:pPr>
        <w:ind w:left="4995" w:hanging="180"/>
      </w:pPr>
      <w:rPr>
        <w:vertAlign w:val="baseline"/>
      </w:rPr>
    </w:lvl>
    <w:lvl w:ilvl="3">
      <w:start w:val="1"/>
      <w:numFmt w:val="decimal"/>
      <w:lvlText w:val="%4."/>
      <w:lvlJc w:val="left"/>
      <w:pPr>
        <w:ind w:left="5715" w:hanging="360"/>
      </w:pPr>
      <w:rPr>
        <w:vertAlign w:val="baseline"/>
      </w:rPr>
    </w:lvl>
    <w:lvl w:ilvl="4">
      <w:start w:val="1"/>
      <w:numFmt w:val="lowerLetter"/>
      <w:lvlText w:val="%5."/>
      <w:lvlJc w:val="left"/>
      <w:pPr>
        <w:ind w:left="6435" w:hanging="360"/>
      </w:pPr>
      <w:rPr>
        <w:vertAlign w:val="baseline"/>
      </w:rPr>
    </w:lvl>
    <w:lvl w:ilvl="5">
      <w:start w:val="1"/>
      <w:numFmt w:val="lowerRoman"/>
      <w:lvlText w:val="%6."/>
      <w:lvlJc w:val="right"/>
      <w:pPr>
        <w:ind w:left="7155" w:hanging="180"/>
      </w:pPr>
      <w:rPr>
        <w:vertAlign w:val="baseline"/>
      </w:rPr>
    </w:lvl>
    <w:lvl w:ilvl="6">
      <w:start w:val="1"/>
      <w:numFmt w:val="decimal"/>
      <w:lvlText w:val="%7."/>
      <w:lvlJc w:val="left"/>
      <w:pPr>
        <w:ind w:left="7875" w:hanging="360"/>
      </w:pPr>
      <w:rPr>
        <w:vertAlign w:val="baseline"/>
      </w:rPr>
    </w:lvl>
    <w:lvl w:ilvl="7">
      <w:start w:val="1"/>
      <w:numFmt w:val="lowerLetter"/>
      <w:lvlText w:val="%8."/>
      <w:lvlJc w:val="left"/>
      <w:pPr>
        <w:ind w:left="8595" w:hanging="360"/>
      </w:pPr>
      <w:rPr>
        <w:vertAlign w:val="baseline"/>
      </w:rPr>
    </w:lvl>
    <w:lvl w:ilvl="8">
      <w:start w:val="1"/>
      <w:numFmt w:val="lowerRoman"/>
      <w:lvlText w:val="%9."/>
      <w:lvlJc w:val="right"/>
      <w:pPr>
        <w:ind w:left="9315" w:hanging="180"/>
      </w:pPr>
      <w:rPr>
        <w:vertAlign w:val="baseline"/>
      </w:rPr>
    </w:lvl>
  </w:abstractNum>
  <w:abstractNum w:abstractNumId="11">
    <w:nsid w:val="1ADB0CB7"/>
    <w:multiLevelType w:val="multilevel"/>
    <w:tmpl w:val="08284122"/>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12">
    <w:nsid w:val="1C34378B"/>
    <w:multiLevelType w:val="multilevel"/>
    <w:tmpl w:val="2460FB7C"/>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13">
    <w:nsid w:val="1D0B53C6"/>
    <w:multiLevelType w:val="multilevel"/>
    <w:tmpl w:val="307A39DA"/>
    <w:lvl w:ilvl="0">
      <w:start w:val="1"/>
      <w:numFmt w:val="lowerLetter"/>
      <w:lvlText w:val="%1."/>
      <w:lvlJc w:val="left"/>
      <w:pPr>
        <w:ind w:left="3555" w:hanging="360"/>
      </w:pPr>
      <w:rPr>
        <w:vertAlign w:val="baseline"/>
      </w:rPr>
    </w:lvl>
    <w:lvl w:ilvl="1">
      <w:start w:val="1"/>
      <w:numFmt w:val="lowerLetter"/>
      <w:lvlText w:val="%2."/>
      <w:lvlJc w:val="left"/>
      <w:pPr>
        <w:ind w:left="4275" w:hanging="360"/>
      </w:pPr>
      <w:rPr>
        <w:vertAlign w:val="baseline"/>
      </w:rPr>
    </w:lvl>
    <w:lvl w:ilvl="2">
      <w:start w:val="1"/>
      <w:numFmt w:val="lowerRoman"/>
      <w:lvlText w:val="%3."/>
      <w:lvlJc w:val="right"/>
      <w:pPr>
        <w:ind w:left="4995" w:hanging="180"/>
      </w:pPr>
      <w:rPr>
        <w:vertAlign w:val="baseline"/>
      </w:rPr>
    </w:lvl>
    <w:lvl w:ilvl="3">
      <w:start w:val="1"/>
      <w:numFmt w:val="decimal"/>
      <w:lvlText w:val="%4."/>
      <w:lvlJc w:val="left"/>
      <w:pPr>
        <w:ind w:left="5715" w:hanging="360"/>
      </w:pPr>
      <w:rPr>
        <w:vertAlign w:val="baseline"/>
      </w:rPr>
    </w:lvl>
    <w:lvl w:ilvl="4">
      <w:start w:val="1"/>
      <w:numFmt w:val="lowerLetter"/>
      <w:lvlText w:val="%5."/>
      <w:lvlJc w:val="left"/>
      <w:pPr>
        <w:ind w:left="6435" w:hanging="360"/>
      </w:pPr>
      <w:rPr>
        <w:vertAlign w:val="baseline"/>
      </w:rPr>
    </w:lvl>
    <w:lvl w:ilvl="5">
      <w:start w:val="1"/>
      <w:numFmt w:val="lowerRoman"/>
      <w:lvlText w:val="%6."/>
      <w:lvlJc w:val="right"/>
      <w:pPr>
        <w:ind w:left="7155" w:hanging="180"/>
      </w:pPr>
      <w:rPr>
        <w:vertAlign w:val="baseline"/>
      </w:rPr>
    </w:lvl>
    <w:lvl w:ilvl="6">
      <w:start w:val="1"/>
      <w:numFmt w:val="decimal"/>
      <w:lvlText w:val="%7."/>
      <w:lvlJc w:val="left"/>
      <w:pPr>
        <w:ind w:left="7875" w:hanging="360"/>
      </w:pPr>
      <w:rPr>
        <w:vertAlign w:val="baseline"/>
      </w:rPr>
    </w:lvl>
    <w:lvl w:ilvl="7">
      <w:start w:val="1"/>
      <w:numFmt w:val="lowerLetter"/>
      <w:lvlText w:val="%8."/>
      <w:lvlJc w:val="left"/>
      <w:pPr>
        <w:ind w:left="8595" w:hanging="360"/>
      </w:pPr>
      <w:rPr>
        <w:vertAlign w:val="baseline"/>
      </w:rPr>
    </w:lvl>
    <w:lvl w:ilvl="8">
      <w:start w:val="1"/>
      <w:numFmt w:val="lowerRoman"/>
      <w:lvlText w:val="%9."/>
      <w:lvlJc w:val="right"/>
      <w:pPr>
        <w:ind w:left="9315" w:hanging="180"/>
      </w:pPr>
      <w:rPr>
        <w:vertAlign w:val="baseline"/>
      </w:rPr>
    </w:lvl>
  </w:abstractNum>
  <w:abstractNum w:abstractNumId="14">
    <w:nsid w:val="232F73DC"/>
    <w:multiLevelType w:val="multilevel"/>
    <w:tmpl w:val="333ABC5E"/>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15">
    <w:nsid w:val="24C30384"/>
    <w:multiLevelType w:val="multilevel"/>
    <w:tmpl w:val="2312E7C4"/>
    <w:lvl w:ilvl="0">
      <w:start w:val="1"/>
      <w:numFmt w:val="lowerLetter"/>
      <w:lvlText w:val="%1."/>
      <w:lvlJc w:val="left"/>
      <w:pPr>
        <w:ind w:left="3839" w:hanging="360"/>
      </w:pPr>
      <w:rPr>
        <w:vertAlign w:val="baseline"/>
      </w:rPr>
    </w:lvl>
    <w:lvl w:ilvl="1">
      <w:start w:val="1"/>
      <w:numFmt w:val="lowerLetter"/>
      <w:lvlText w:val="%2."/>
      <w:lvlJc w:val="left"/>
      <w:pPr>
        <w:ind w:left="4559" w:hanging="360"/>
      </w:pPr>
      <w:rPr>
        <w:vertAlign w:val="baseline"/>
      </w:rPr>
    </w:lvl>
    <w:lvl w:ilvl="2">
      <w:start w:val="1"/>
      <w:numFmt w:val="lowerRoman"/>
      <w:lvlText w:val="%3."/>
      <w:lvlJc w:val="right"/>
      <w:pPr>
        <w:ind w:left="5279" w:hanging="180"/>
      </w:pPr>
      <w:rPr>
        <w:vertAlign w:val="baseline"/>
      </w:rPr>
    </w:lvl>
    <w:lvl w:ilvl="3">
      <w:start w:val="1"/>
      <w:numFmt w:val="decimal"/>
      <w:lvlText w:val="%4."/>
      <w:lvlJc w:val="left"/>
      <w:pPr>
        <w:ind w:left="5999" w:hanging="360"/>
      </w:pPr>
      <w:rPr>
        <w:vertAlign w:val="baseline"/>
      </w:rPr>
    </w:lvl>
    <w:lvl w:ilvl="4">
      <w:start w:val="1"/>
      <w:numFmt w:val="lowerLetter"/>
      <w:lvlText w:val="%5."/>
      <w:lvlJc w:val="left"/>
      <w:pPr>
        <w:ind w:left="6719" w:hanging="360"/>
      </w:pPr>
      <w:rPr>
        <w:vertAlign w:val="baseline"/>
      </w:rPr>
    </w:lvl>
    <w:lvl w:ilvl="5">
      <w:start w:val="1"/>
      <w:numFmt w:val="lowerRoman"/>
      <w:lvlText w:val="%6."/>
      <w:lvlJc w:val="right"/>
      <w:pPr>
        <w:ind w:left="7439" w:hanging="180"/>
      </w:pPr>
      <w:rPr>
        <w:vertAlign w:val="baseline"/>
      </w:rPr>
    </w:lvl>
    <w:lvl w:ilvl="6">
      <w:start w:val="1"/>
      <w:numFmt w:val="decimal"/>
      <w:lvlText w:val="%7."/>
      <w:lvlJc w:val="left"/>
      <w:pPr>
        <w:ind w:left="8159" w:hanging="360"/>
      </w:pPr>
      <w:rPr>
        <w:vertAlign w:val="baseline"/>
      </w:rPr>
    </w:lvl>
    <w:lvl w:ilvl="7">
      <w:start w:val="1"/>
      <w:numFmt w:val="lowerLetter"/>
      <w:lvlText w:val="%8."/>
      <w:lvlJc w:val="left"/>
      <w:pPr>
        <w:ind w:left="8879" w:hanging="360"/>
      </w:pPr>
      <w:rPr>
        <w:vertAlign w:val="baseline"/>
      </w:rPr>
    </w:lvl>
    <w:lvl w:ilvl="8">
      <w:start w:val="1"/>
      <w:numFmt w:val="lowerRoman"/>
      <w:lvlText w:val="%9."/>
      <w:lvlJc w:val="right"/>
      <w:pPr>
        <w:ind w:left="9599" w:hanging="180"/>
      </w:pPr>
      <w:rPr>
        <w:vertAlign w:val="baseline"/>
      </w:rPr>
    </w:lvl>
  </w:abstractNum>
  <w:abstractNum w:abstractNumId="16">
    <w:nsid w:val="292F2A92"/>
    <w:multiLevelType w:val="multilevel"/>
    <w:tmpl w:val="ADB68DB4"/>
    <w:lvl w:ilvl="0">
      <w:start w:val="1"/>
      <w:numFmt w:val="lowerLetter"/>
      <w:lvlText w:val="%1."/>
      <w:lvlJc w:val="left"/>
      <w:pPr>
        <w:ind w:left="3839" w:hanging="360"/>
      </w:pPr>
      <w:rPr>
        <w:vertAlign w:val="baseline"/>
      </w:rPr>
    </w:lvl>
    <w:lvl w:ilvl="1">
      <w:start w:val="1"/>
      <w:numFmt w:val="lowerLetter"/>
      <w:lvlText w:val="%2."/>
      <w:lvlJc w:val="left"/>
      <w:pPr>
        <w:ind w:left="4559" w:hanging="360"/>
      </w:pPr>
      <w:rPr>
        <w:vertAlign w:val="baseline"/>
      </w:rPr>
    </w:lvl>
    <w:lvl w:ilvl="2">
      <w:start w:val="1"/>
      <w:numFmt w:val="lowerRoman"/>
      <w:lvlText w:val="%3."/>
      <w:lvlJc w:val="right"/>
      <w:pPr>
        <w:ind w:left="5279" w:hanging="180"/>
      </w:pPr>
      <w:rPr>
        <w:vertAlign w:val="baseline"/>
      </w:rPr>
    </w:lvl>
    <w:lvl w:ilvl="3">
      <w:start w:val="1"/>
      <w:numFmt w:val="decimal"/>
      <w:lvlText w:val="%4."/>
      <w:lvlJc w:val="left"/>
      <w:pPr>
        <w:ind w:left="5999" w:hanging="360"/>
      </w:pPr>
      <w:rPr>
        <w:vertAlign w:val="baseline"/>
      </w:rPr>
    </w:lvl>
    <w:lvl w:ilvl="4">
      <w:start w:val="1"/>
      <w:numFmt w:val="lowerLetter"/>
      <w:lvlText w:val="%5."/>
      <w:lvlJc w:val="left"/>
      <w:pPr>
        <w:ind w:left="6719" w:hanging="360"/>
      </w:pPr>
      <w:rPr>
        <w:vertAlign w:val="baseline"/>
      </w:rPr>
    </w:lvl>
    <w:lvl w:ilvl="5">
      <w:start w:val="1"/>
      <w:numFmt w:val="lowerRoman"/>
      <w:lvlText w:val="%6."/>
      <w:lvlJc w:val="right"/>
      <w:pPr>
        <w:ind w:left="7439" w:hanging="180"/>
      </w:pPr>
      <w:rPr>
        <w:vertAlign w:val="baseline"/>
      </w:rPr>
    </w:lvl>
    <w:lvl w:ilvl="6">
      <w:start w:val="1"/>
      <w:numFmt w:val="decimal"/>
      <w:lvlText w:val="%7."/>
      <w:lvlJc w:val="left"/>
      <w:pPr>
        <w:ind w:left="8159" w:hanging="360"/>
      </w:pPr>
      <w:rPr>
        <w:vertAlign w:val="baseline"/>
      </w:rPr>
    </w:lvl>
    <w:lvl w:ilvl="7">
      <w:start w:val="1"/>
      <w:numFmt w:val="lowerLetter"/>
      <w:lvlText w:val="%8."/>
      <w:lvlJc w:val="left"/>
      <w:pPr>
        <w:ind w:left="8879" w:hanging="360"/>
      </w:pPr>
      <w:rPr>
        <w:vertAlign w:val="baseline"/>
      </w:rPr>
    </w:lvl>
    <w:lvl w:ilvl="8">
      <w:start w:val="1"/>
      <w:numFmt w:val="lowerRoman"/>
      <w:lvlText w:val="%9."/>
      <w:lvlJc w:val="right"/>
      <w:pPr>
        <w:ind w:left="9599" w:hanging="180"/>
      </w:pPr>
      <w:rPr>
        <w:vertAlign w:val="baseline"/>
      </w:rPr>
    </w:lvl>
  </w:abstractNum>
  <w:abstractNum w:abstractNumId="17">
    <w:nsid w:val="2AF6499F"/>
    <w:multiLevelType w:val="multilevel"/>
    <w:tmpl w:val="40C67152"/>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18">
    <w:nsid w:val="2FA21C68"/>
    <w:multiLevelType w:val="multilevel"/>
    <w:tmpl w:val="0AEA2FA4"/>
    <w:lvl w:ilvl="0">
      <w:start w:val="1"/>
      <w:numFmt w:val="lowerLetter"/>
      <w:lvlText w:val="%1."/>
      <w:lvlJc w:val="left"/>
      <w:pPr>
        <w:ind w:left="3555" w:hanging="360"/>
      </w:pPr>
      <w:rPr>
        <w:vertAlign w:val="baseline"/>
      </w:rPr>
    </w:lvl>
    <w:lvl w:ilvl="1">
      <w:start w:val="1"/>
      <w:numFmt w:val="lowerLetter"/>
      <w:lvlText w:val="%2."/>
      <w:lvlJc w:val="left"/>
      <w:pPr>
        <w:ind w:left="4275" w:hanging="360"/>
      </w:pPr>
      <w:rPr>
        <w:vertAlign w:val="baseline"/>
      </w:rPr>
    </w:lvl>
    <w:lvl w:ilvl="2">
      <w:start w:val="1"/>
      <w:numFmt w:val="lowerRoman"/>
      <w:lvlText w:val="%3."/>
      <w:lvlJc w:val="right"/>
      <w:pPr>
        <w:ind w:left="4995" w:hanging="180"/>
      </w:pPr>
      <w:rPr>
        <w:vertAlign w:val="baseline"/>
      </w:rPr>
    </w:lvl>
    <w:lvl w:ilvl="3">
      <w:start w:val="1"/>
      <w:numFmt w:val="decimal"/>
      <w:lvlText w:val="%4."/>
      <w:lvlJc w:val="left"/>
      <w:pPr>
        <w:ind w:left="5715" w:hanging="360"/>
      </w:pPr>
      <w:rPr>
        <w:vertAlign w:val="baseline"/>
      </w:rPr>
    </w:lvl>
    <w:lvl w:ilvl="4">
      <w:start w:val="1"/>
      <w:numFmt w:val="lowerLetter"/>
      <w:lvlText w:val="%5."/>
      <w:lvlJc w:val="left"/>
      <w:pPr>
        <w:ind w:left="6435" w:hanging="360"/>
      </w:pPr>
      <w:rPr>
        <w:vertAlign w:val="baseline"/>
      </w:rPr>
    </w:lvl>
    <w:lvl w:ilvl="5">
      <w:start w:val="1"/>
      <w:numFmt w:val="lowerRoman"/>
      <w:lvlText w:val="%6."/>
      <w:lvlJc w:val="right"/>
      <w:pPr>
        <w:ind w:left="7155" w:hanging="180"/>
      </w:pPr>
      <w:rPr>
        <w:vertAlign w:val="baseline"/>
      </w:rPr>
    </w:lvl>
    <w:lvl w:ilvl="6">
      <w:start w:val="1"/>
      <w:numFmt w:val="decimal"/>
      <w:lvlText w:val="%7."/>
      <w:lvlJc w:val="left"/>
      <w:pPr>
        <w:ind w:left="7875" w:hanging="360"/>
      </w:pPr>
      <w:rPr>
        <w:vertAlign w:val="baseline"/>
      </w:rPr>
    </w:lvl>
    <w:lvl w:ilvl="7">
      <w:start w:val="1"/>
      <w:numFmt w:val="lowerLetter"/>
      <w:lvlText w:val="%8."/>
      <w:lvlJc w:val="left"/>
      <w:pPr>
        <w:ind w:left="8595" w:hanging="360"/>
      </w:pPr>
      <w:rPr>
        <w:vertAlign w:val="baseline"/>
      </w:rPr>
    </w:lvl>
    <w:lvl w:ilvl="8">
      <w:start w:val="1"/>
      <w:numFmt w:val="lowerRoman"/>
      <w:lvlText w:val="%9."/>
      <w:lvlJc w:val="right"/>
      <w:pPr>
        <w:ind w:left="9315" w:hanging="180"/>
      </w:pPr>
      <w:rPr>
        <w:vertAlign w:val="baseline"/>
      </w:rPr>
    </w:lvl>
  </w:abstractNum>
  <w:abstractNum w:abstractNumId="19">
    <w:nsid w:val="33F033C1"/>
    <w:multiLevelType w:val="multilevel"/>
    <w:tmpl w:val="4524C9FA"/>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20">
    <w:nsid w:val="34F31027"/>
    <w:multiLevelType w:val="multilevel"/>
    <w:tmpl w:val="9AAE9A70"/>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21">
    <w:nsid w:val="3ED35EC5"/>
    <w:multiLevelType w:val="multilevel"/>
    <w:tmpl w:val="E154E9EA"/>
    <w:lvl w:ilvl="0">
      <w:start w:val="1"/>
      <w:numFmt w:val="lowerLetter"/>
      <w:lvlText w:val="%1."/>
      <w:lvlJc w:val="left"/>
      <w:pPr>
        <w:ind w:left="3555" w:hanging="360"/>
      </w:pPr>
      <w:rPr>
        <w:vertAlign w:val="baseline"/>
      </w:rPr>
    </w:lvl>
    <w:lvl w:ilvl="1">
      <w:start w:val="1"/>
      <w:numFmt w:val="lowerLetter"/>
      <w:lvlText w:val="%2."/>
      <w:lvlJc w:val="left"/>
      <w:pPr>
        <w:ind w:left="4275" w:hanging="360"/>
      </w:pPr>
      <w:rPr>
        <w:vertAlign w:val="baseline"/>
      </w:rPr>
    </w:lvl>
    <w:lvl w:ilvl="2">
      <w:start w:val="1"/>
      <w:numFmt w:val="lowerRoman"/>
      <w:lvlText w:val="%3."/>
      <w:lvlJc w:val="right"/>
      <w:pPr>
        <w:ind w:left="4995" w:hanging="180"/>
      </w:pPr>
      <w:rPr>
        <w:vertAlign w:val="baseline"/>
      </w:rPr>
    </w:lvl>
    <w:lvl w:ilvl="3">
      <w:start w:val="1"/>
      <w:numFmt w:val="decimal"/>
      <w:lvlText w:val="%4."/>
      <w:lvlJc w:val="left"/>
      <w:pPr>
        <w:ind w:left="5715" w:hanging="360"/>
      </w:pPr>
      <w:rPr>
        <w:vertAlign w:val="baseline"/>
      </w:rPr>
    </w:lvl>
    <w:lvl w:ilvl="4">
      <w:start w:val="1"/>
      <w:numFmt w:val="lowerLetter"/>
      <w:lvlText w:val="%5."/>
      <w:lvlJc w:val="left"/>
      <w:pPr>
        <w:ind w:left="6435" w:hanging="360"/>
      </w:pPr>
      <w:rPr>
        <w:vertAlign w:val="baseline"/>
      </w:rPr>
    </w:lvl>
    <w:lvl w:ilvl="5">
      <w:start w:val="1"/>
      <w:numFmt w:val="lowerRoman"/>
      <w:lvlText w:val="%6."/>
      <w:lvlJc w:val="right"/>
      <w:pPr>
        <w:ind w:left="7155" w:hanging="180"/>
      </w:pPr>
      <w:rPr>
        <w:vertAlign w:val="baseline"/>
      </w:rPr>
    </w:lvl>
    <w:lvl w:ilvl="6">
      <w:start w:val="1"/>
      <w:numFmt w:val="decimal"/>
      <w:lvlText w:val="%7."/>
      <w:lvlJc w:val="left"/>
      <w:pPr>
        <w:ind w:left="7875" w:hanging="360"/>
      </w:pPr>
      <w:rPr>
        <w:vertAlign w:val="baseline"/>
      </w:rPr>
    </w:lvl>
    <w:lvl w:ilvl="7">
      <w:start w:val="1"/>
      <w:numFmt w:val="lowerLetter"/>
      <w:lvlText w:val="%8."/>
      <w:lvlJc w:val="left"/>
      <w:pPr>
        <w:ind w:left="8595" w:hanging="360"/>
      </w:pPr>
      <w:rPr>
        <w:vertAlign w:val="baseline"/>
      </w:rPr>
    </w:lvl>
    <w:lvl w:ilvl="8">
      <w:start w:val="1"/>
      <w:numFmt w:val="lowerRoman"/>
      <w:lvlText w:val="%9."/>
      <w:lvlJc w:val="right"/>
      <w:pPr>
        <w:ind w:left="9315" w:hanging="180"/>
      </w:pPr>
      <w:rPr>
        <w:vertAlign w:val="baseline"/>
      </w:rPr>
    </w:lvl>
  </w:abstractNum>
  <w:abstractNum w:abstractNumId="22">
    <w:nsid w:val="434205D0"/>
    <w:multiLevelType w:val="multilevel"/>
    <w:tmpl w:val="43BC139A"/>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23">
    <w:nsid w:val="473B5CD6"/>
    <w:multiLevelType w:val="multilevel"/>
    <w:tmpl w:val="9260E3F4"/>
    <w:lvl w:ilvl="0">
      <w:start w:val="1"/>
      <w:numFmt w:val="lowerLetter"/>
      <w:lvlText w:val="%1."/>
      <w:lvlJc w:val="left"/>
      <w:pPr>
        <w:ind w:left="3839" w:hanging="360"/>
      </w:pPr>
      <w:rPr>
        <w:vertAlign w:val="baseline"/>
      </w:rPr>
    </w:lvl>
    <w:lvl w:ilvl="1">
      <w:start w:val="1"/>
      <w:numFmt w:val="lowerLetter"/>
      <w:lvlText w:val="%2."/>
      <w:lvlJc w:val="left"/>
      <w:pPr>
        <w:ind w:left="4559" w:hanging="360"/>
      </w:pPr>
      <w:rPr>
        <w:vertAlign w:val="baseline"/>
      </w:rPr>
    </w:lvl>
    <w:lvl w:ilvl="2">
      <w:start w:val="1"/>
      <w:numFmt w:val="lowerRoman"/>
      <w:lvlText w:val="%3."/>
      <w:lvlJc w:val="right"/>
      <w:pPr>
        <w:ind w:left="5279" w:hanging="180"/>
      </w:pPr>
      <w:rPr>
        <w:vertAlign w:val="baseline"/>
      </w:rPr>
    </w:lvl>
    <w:lvl w:ilvl="3">
      <w:start w:val="1"/>
      <w:numFmt w:val="decimal"/>
      <w:lvlText w:val="%4."/>
      <w:lvlJc w:val="left"/>
      <w:pPr>
        <w:ind w:left="5999" w:hanging="360"/>
      </w:pPr>
      <w:rPr>
        <w:vertAlign w:val="baseline"/>
      </w:rPr>
    </w:lvl>
    <w:lvl w:ilvl="4">
      <w:start w:val="1"/>
      <w:numFmt w:val="lowerLetter"/>
      <w:lvlText w:val="%5."/>
      <w:lvlJc w:val="left"/>
      <w:pPr>
        <w:ind w:left="6719" w:hanging="360"/>
      </w:pPr>
      <w:rPr>
        <w:vertAlign w:val="baseline"/>
      </w:rPr>
    </w:lvl>
    <w:lvl w:ilvl="5">
      <w:start w:val="1"/>
      <w:numFmt w:val="lowerRoman"/>
      <w:lvlText w:val="%6."/>
      <w:lvlJc w:val="right"/>
      <w:pPr>
        <w:ind w:left="7439" w:hanging="180"/>
      </w:pPr>
      <w:rPr>
        <w:vertAlign w:val="baseline"/>
      </w:rPr>
    </w:lvl>
    <w:lvl w:ilvl="6">
      <w:start w:val="1"/>
      <w:numFmt w:val="decimal"/>
      <w:lvlText w:val="%7."/>
      <w:lvlJc w:val="left"/>
      <w:pPr>
        <w:ind w:left="8159" w:hanging="360"/>
      </w:pPr>
      <w:rPr>
        <w:vertAlign w:val="baseline"/>
      </w:rPr>
    </w:lvl>
    <w:lvl w:ilvl="7">
      <w:start w:val="1"/>
      <w:numFmt w:val="lowerLetter"/>
      <w:lvlText w:val="%8."/>
      <w:lvlJc w:val="left"/>
      <w:pPr>
        <w:ind w:left="8879" w:hanging="360"/>
      </w:pPr>
      <w:rPr>
        <w:vertAlign w:val="baseline"/>
      </w:rPr>
    </w:lvl>
    <w:lvl w:ilvl="8">
      <w:start w:val="1"/>
      <w:numFmt w:val="lowerRoman"/>
      <w:lvlText w:val="%9."/>
      <w:lvlJc w:val="right"/>
      <w:pPr>
        <w:ind w:left="9599" w:hanging="180"/>
      </w:pPr>
      <w:rPr>
        <w:vertAlign w:val="baseline"/>
      </w:rPr>
    </w:lvl>
  </w:abstractNum>
  <w:abstractNum w:abstractNumId="24">
    <w:nsid w:val="4B821107"/>
    <w:multiLevelType w:val="multilevel"/>
    <w:tmpl w:val="F6E451E0"/>
    <w:lvl w:ilvl="0">
      <w:start w:val="1"/>
      <w:numFmt w:val="lowerLetter"/>
      <w:lvlText w:val="%1."/>
      <w:lvlJc w:val="left"/>
      <w:pPr>
        <w:ind w:left="3600" w:hanging="360"/>
      </w:pPr>
      <w:rPr>
        <w:vertAlign w:val="baseline"/>
      </w:rPr>
    </w:lvl>
    <w:lvl w:ilvl="1">
      <w:start w:val="1"/>
      <w:numFmt w:val="lowerLetter"/>
      <w:lvlText w:val="%2."/>
      <w:lvlJc w:val="left"/>
      <w:pPr>
        <w:ind w:left="4320" w:hanging="360"/>
      </w:pPr>
      <w:rPr>
        <w:vertAlign w:val="baseline"/>
      </w:rPr>
    </w:lvl>
    <w:lvl w:ilvl="2">
      <w:start w:val="1"/>
      <w:numFmt w:val="lowerRoman"/>
      <w:lvlText w:val="%3."/>
      <w:lvlJc w:val="right"/>
      <w:pPr>
        <w:ind w:left="5040" w:hanging="180"/>
      </w:pPr>
      <w:rPr>
        <w:vertAlign w:val="baseline"/>
      </w:rPr>
    </w:lvl>
    <w:lvl w:ilvl="3">
      <w:start w:val="1"/>
      <w:numFmt w:val="decimal"/>
      <w:lvlText w:val="%4."/>
      <w:lvlJc w:val="left"/>
      <w:pPr>
        <w:ind w:left="5760" w:hanging="360"/>
      </w:pPr>
      <w:rPr>
        <w:vertAlign w:val="baseline"/>
      </w:rPr>
    </w:lvl>
    <w:lvl w:ilvl="4">
      <w:start w:val="1"/>
      <w:numFmt w:val="lowerLetter"/>
      <w:lvlText w:val="%5."/>
      <w:lvlJc w:val="left"/>
      <w:pPr>
        <w:ind w:left="6480" w:hanging="360"/>
      </w:pPr>
      <w:rPr>
        <w:vertAlign w:val="baseline"/>
      </w:rPr>
    </w:lvl>
    <w:lvl w:ilvl="5">
      <w:start w:val="1"/>
      <w:numFmt w:val="lowerRoman"/>
      <w:lvlText w:val="%6."/>
      <w:lvlJc w:val="right"/>
      <w:pPr>
        <w:ind w:left="7200" w:hanging="180"/>
      </w:pPr>
      <w:rPr>
        <w:vertAlign w:val="baseline"/>
      </w:rPr>
    </w:lvl>
    <w:lvl w:ilvl="6">
      <w:start w:val="1"/>
      <w:numFmt w:val="decimal"/>
      <w:lvlText w:val="%7."/>
      <w:lvlJc w:val="left"/>
      <w:pPr>
        <w:ind w:left="7920" w:hanging="360"/>
      </w:pPr>
      <w:rPr>
        <w:vertAlign w:val="baseline"/>
      </w:rPr>
    </w:lvl>
    <w:lvl w:ilvl="7">
      <w:start w:val="1"/>
      <w:numFmt w:val="lowerLetter"/>
      <w:lvlText w:val="%8."/>
      <w:lvlJc w:val="left"/>
      <w:pPr>
        <w:ind w:left="8640" w:hanging="360"/>
      </w:pPr>
      <w:rPr>
        <w:vertAlign w:val="baseline"/>
      </w:rPr>
    </w:lvl>
    <w:lvl w:ilvl="8">
      <w:start w:val="1"/>
      <w:numFmt w:val="lowerRoman"/>
      <w:lvlText w:val="%9."/>
      <w:lvlJc w:val="right"/>
      <w:pPr>
        <w:ind w:left="9360" w:hanging="180"/>
      </w:pPr>
      <w:rPr>
        <w:vertAlign w:val="baseline"/>
      </w:rPr>
    </w:lvl>
  </w:abstractNum>
  <w:abstractNum w:abstractNumId="25">
    <w:nsid w:val="4D712124"/>
    <w:multiLevelType w:val="multilevel"/>
    <w:tmpl w:val="1E0C2DCA"/>
    <w:lvl w:ilvl="0">
      <w:start w:val="1"/>
      <w:numFmt w:val="lowerLetter"/>
      <w:lvlText w:val="%1."/>
      <w:lvlJc w:val="left"/>
      <w:pPr>
        <w:ind w:left="3839" w:hanging="360"/>
      </w:pPr>
      <w:rPr>
        <w:vertAlign w:val="baseline"/>
      </w:rPr>
    </w:lvl>
    <w:lvl w:ilvl="1">
      <w:start w:val="1"/>
      <w:numFmt w:val="lowerLetter"/>
      <w:lvlText w:val="%2."/>
      <w:lvlJc w:val="left"/>
      <w:pPr>
        <w:ind w:left="4559" w:hanging="360"/>
      </w:pPr>
      <w:rPr>
        <w:vertAlign w:val="baseline"/>
      </w:rPr>
    </w:lvl>
    <w:lvl w:ilvl="2">
      <w:start w:val="1"/>
      <w:numFmt w:val="lowerRoman"/>
      <w:lvlText w:val="%3."/>
      <w:lvlJc w:val="right"/>
      <w:pPr>
        <w:ind w:left="5279" w:hanging="180"/>
      </w:pPr>
      <w:rPr>
        <w:vertAlign w:val="baseline"/>
      </w:rPr>
    </w:lvl>
    <w:lvl w:ilvl="3">
      <w:start w:val="1"/>
      <w:numFmt w:val="decimal"/>
      <w:lvlText w:val="%4."/>
      <w:lvlJc w:val="left"/>
      <w:pPr>
        <w:ind w:left="5999" w:hanging="360"/>
      </w:pPr>
      <w:rPr>
        <w:vertAlign w:val="baseline"/>
      </w:rPr>
    </w:lvl>
    <w:lvl w:ilvl="4">
      <w:start w:val="1"/>
      <w:numFmt w:val="lowerLetter"/>
      <w:lvlText w:val="%5."/>
      <w:lvlJc w:val="left"/>
      <w:pPr>
        <w:ind w:left="6719" w:hanging="360"/>
      </w:pPr>
      <w:rPr>
        <w:vertAlign w:val="baseline"/>
      </w:rPr>
    </w:lvl>
    <w:lvl w:ilvl="5">
      <w:start w:val="1"/>
      <w:numFmt w:val="lowerRoman"/>
      <w:lvlText w:val="%6."/>
      <w:lvlJc w:val="right"/>
      <w:pPr>
        <w:ind w:left="7439" w:hanging="180"/>
      </w:pPr>
      <w:rPr>
        <w:vertAlign w:val="baseline"/>
      </w:rPr>
    </w:lvl>
    <w:lvl w:ilvl="6">
      <w:start w:val="1"/>
      <w:numFmt w:val="decimal"/>
      <w:lvlText w:val="%7."/>
      <w:lvlJc w:val="left"/>
      <w:pPr>
        <w:ind w:left="8159" w:hanging="360"/>
      </w:pPr>
      <w:rPr>
        <w:vertAlign w:val="baseline"/>
      </w:rPr>
    </w:lvl>
    <w:lvl w:ilvl="7">
      <w:start w:val="1"/>
      <w:numFmt w:val="lowerLetter"/>
      <w:lvlText w:val="%8."/>
      <w:lvlJc w:val="left"/>
      <w:pPr>
        <w:ind w:left="8879" w:hanging="360"/>
      </w:pPr>
      <w:rPr>
        <w:vertAlign w:val="baseline"/>
      </w:rPr>
    </w:lvl>
    <w:lvl w:ilvl="8">
      <w:start w:val="1"/>
      <w:numFmt w:val="lowerRoman"/>
      <w:lvlText w:val="%9."/>
      <w:lvlJc w:val="right"/>
      <w:pPr>
        <w:ind w:left="9599" w:hanging="180"/>
      </w:pPr>
      <w:rPr>
        <w:vertAlign w:val="baseline"/>
      </w:rPr>
    </w:lvl>
  </w:abstractNum>
  <w:abstractNum w:abstractNumId="26">
    <w:nsid w:val="5E3C7F61"/>
    <w:multiLevelType w:val="multilevel"/>
    <w:tmpl w:val="017C550C"/>
    <w:lvl w:ilvl="0">
      <w:start w:val="1"/>
      <w:numFmt w:val="decimal"/>
      <w:lvlText w:val="%1."/>
      <w:lvlJc w:val="left"/>
      <w:pPr>
        <w:ind w:left="3195" w:hanging="360"/>
      </w:pPr>
      <w:rPr>
        <w:color w:val="000000"/>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27">
    <w:nsid w:val="5EEE29F2"/>
    <w:multiLevelType w:val="multilevel"/>
    <w:tmpl w:val="C7C680EA"/>
    <w:lvl w:ilvl="0">
      <w:start w:val="1"/>
      <w:numFmt w:val="decimal"/>
      <w:lvlText w:val="%1."/>
      <w:lvlJc w:val="left"/>
      <w:pPr>
        <w:ind w:left="3240" w:hanging="360"/>
      </w:pPr>
      <w:rPr>
        <w:vertAlign w:val="baseline"/>
      </w:rPr>
    </w:lvl>
    <w:lvl w:ilvl="1">
      <w:start w:val="1"/>
      <w:numFmt w:val="lowerLetter"/>
      <w:lvlText w:val="%2."/>
      <w:lvlJc w:val="left"/>
      <w:pPr>
        <w:ind w:left="3960" w:hanging="360"/>
      </w:pPr>
      <w:rPr>
        <w:vertAlign w:val="baseline"/>
      </w:rPr>
    </w:lvl>
    <w:lvl w:ilvl="2">
      <w:start w:val="1"/>
      <w:numFmt w:val="lowerRoman"/>
      <w:lvlText w:val="%3."/>
      <w:lvlJc w:val="right"/>
      <w:pPr>
        <w:ind w:left="4680" w:hanging="180"/>
      </w:pPr>
      <w:rPr>
        <w:vertAlign w:val="baseline"/>
      </w:rPr>
    </w:lvl>
    <w:lvl w:ilvl="3">
      <w:start w:val="1"/>
      <w:numFmt w:val="decimal"/>
      <w:lvlText w:val="%4."/>
      <w:lvlJc w:val="left"/>
      <w:pPr>
        <w:ind w:left="5400" w:hanging="360"/>
      </w:pPr>
      <w:rPr>
        <w:vertAlign w:val="baseline"/>
      </w:rPr>
    </w:lvl>
    <w:lvl w:ilvl="4">
      <w:start w:val="1"/>
      <w:numFmt w:val="lowerLetter"/>
      <w:lvlText w:val="%5."/>
      <w:lvlJc w:val="left"/>
      <w:pPr>
        <w:ind w:left="6120" w:hanging="360"/>
      </w:pPr>
      <w:rPr>
        <w:vertAlign w:val="baseline"/>
      </w:rPr>
    </w:lvl>
    <w:lvl w:ilvl="5">
      <w:start w:val="1"/>
      <w:numFmt w:val="lowerRoman"/>
      <w:lvlText w:val="%6."/>
      <w:lvlJc w:val="right"/>
      <w:pPr>
        <w:ind w:left="6840" w:hanging="180"/>
      </w:pPr>
      <w:rPr>
        <w:vertAlign w:val="baseline"/>
      </w:rPr>
    </w:lvl>
    <w:lvl w:ilvl="6">
      <w:start w:val="1"/>
      <w:numFmt w:val="decimal"/>
      <w:lvlText w:val="%7."/>
      <w:lvlJc w:val="left"/>
      <w:pPr>
        <w:ind w:left="7560" w:hanging="360"/>
      </w:pPr>
      <w:rPr>
        <w:vertAlign w:val="baseline"/>
      </w:rPr>
    </w:lvl>
    <w:lvl w:ilvl="7">
      <w:start w:val="1"/>
      <w:numFmt w:val="lowerLetter"/>
      <w:lvlText w:val="%8."/>
      <w:lvlJc w:val="left"/>
      <w:pPr>
        <w:ind w:left="8280" w:hanging="360"/>
      </w:pPr>
      <w:rPr>
        <w:vertAlign w:val="baseline"/>
      </w:rPr>
    </w:lvl>
    <w:lvl w:ilvl="8">
      <w:start w:val="1"/>
      <w:numFmt w:val="lowerRoman"/>
      <w:lvlText w:val="%9."/>
      <w:lvlJc w:val="right"/>
      <w:pPr>
        <w:ind w:left="9000" w:hanging="180"/>
      </w:pPr>
      <w:rPr>
        <w:vertAlign w:val="baseline"/>
      </w:rPr>
    </w:lvl>
  </w:abstractNum>
  <w:abstractNum w:abstractNumId="28">
    <w:nsid w:val="66E70577"/>
    <w:multiLevelType w:val="multilevel"/>
    <w:tmpl w:val="CDB06CEC"/>
    <w:lvl w:ilvl="0">
      <w:start w:val="1"/>
      <w:numFmt w:val="decimal"/>
      <w:lvlText w:val="%1."/>
      <w:lvlJc w:val="left"/>
      <w:pPr>
        <w:ind w:left="3555" w:hanging="360"/>
      </w:pPr>
      <w:rPr>
        <w:vertAlign w:val="baseline"/>
      </w:rPr>
    </w:lvl>
    <w:lvl w:ilvl="1">
      <w:start w:val="1"/>
      <w:numFmt w:val="lowerLetter"/>
      <w:lvlText w:val="%2."/>
      <w:lvlJc w:val="left"/>
      <w:pPr>
        <w:ind w:left="4275" w:hanging="360"/>
      </w:pPr>
      <w:rPr>
        <w:vertAlign w:val="baseline"/>
      </w:rPr>
    </w:lvl>
    <w:lvl w:ilvl="2">
      <w:start w:val="1"/>
      <w:numFmt w:val="lowerRoman"/>
      <w:lvlText w:val="%3."/>
      <w:lvlJc w:val="right"/>
      <w:pPr>
        <w:ind w:left="4995" w:hanging="180"/>
      </w:pPr>
      <w:rPr>
        <w:vertAlign w:val="baseline"/>
      </w:rPr>
    </w:lvl>
    <w:lvl w:ilvl="3">
      <w:start w:val="1"/>
      <w:numFmt w:val="decimal"/>
      <w:lvlText w:val="%4."/>
      <w:lvlJc w:val="left"/>
      <w:pPr>
        <w:ind w:left="5715" w:hanging="360"/>
      </w:pPr>
      <w:rPr>
        <w:vertAlign w:val="baseline"/>
      </w:rPr>
    </w:lvl>
    <w:lvl w:ilvl="4">
      <w:start w:val="1"/>
      <w:numFmt w:val="lowerLetter"/>
      <w:lvlText w:val="%5."/>
      <w:lvlJc w:val="left"/>
      <w:pPr>
        <w:ind w:left="6435" w:hanging="360"/>
      </w:pPr>
      <w:rPr>
        <w:vertAlign w:val="baseline"/>
      </w:rPr>
    </w:lvl>
    <w:lvl w:ilvl="5">
      <w:start w:val="1"/>
      <w:numFmt w:val="lowerRoman"/>
      <w:lvlText w:val="%6."/>
      <w:lvlJc w:val="right"/>
      <w:pPr>
        <w:ind w:left="7155" w:hanging="180"/>
      </w:pPr>
      <w:rPr>
        <w:vertAlign w:val="baseline"/>
      </w:rPr>
    </w:lvl>
    <w:lvl w:ilvl="6">
      <w:start w:val="1"/>
      <w:numFmt w:val="decimal"/>
      <w:lvlText w:val="%7."/>
      <w:lvlJc w:val="left"/>
      <w:pPr>
        <w:ind w:left="7875" w:hanging="360"/>
      </w:pPr>
      <w:rPr>
        <w:vertAlign w:val="baseline"/>
      </w:rPr>
    </w:lvl>
    <w:lvl w:ilvl="7">
      <w:start w:val="1"/>
      <w:numFmt w:val="lowerLetter"/>
      <w:lvlText w:val="%8."/>
      <w:lvlJc w:val="left"/>
      <w:pPr>
        <w:ind w:left="8595" w:hanging="360"/>
      </w:pPr>
      <w:rPr>
        <w:vertAlign w:val="baseline"/>
      </w:rPr>
    </w:lvl>
    <w:lvl w:ilvl="8">
      <w:start w:val="1"/>
      <w:numFmt w:val="lowerRoman"/>
      <w:lvlText w:val="%9."/>
      <w:lvlJc w:val="right"/>
      <w:pPr>
        <w:ind w:left="9315" w:hanging="180"/>
      </w:pPr>
      <w:rPr>
        <w:vertAlign w:val="baseline"/>
      </w:rPr>
    </w:lvl>
  </w:abstractNum>
  <w:abstractNum w:abstractNumId="29">
    <w:nsid w:val="6DB741B0"/>
    <w:multiLevelType w:val="multilevel"/>
    <w:tmpl w:val="8924C870"/>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30">
    <w:nsid w:val="71772F2D"/>
    <w:multiLevelType w:val="multilevel"/>
    <w:tmpl w:val="40DEEB5E"/>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31">
    <w:nsid w:val="71F51CBE"/>
    <w:multiLevelType w:val="multilevel"/>
    <w:tmpl w:val="AA004518"/>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32">
    <w:nsid w:val="73B94C4F"/>
    <w:multiLevelType w:val="multilevel"/>
    <w:tmpl w:val="8076B31E"/>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33">
    <w:nsid w:val="79186773"/>
    <w:multiLevelType w:val="multilevel"/>
    <w:tmpl w:val="F3CEDA10"/>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abstractNum w:abstractNumId="34">
    <w:nsid w:val="795D4494"/>
    <w:multiLevelType w:val="multilevel"/>
    <w:tmpl w:val="4E04575E"/>
    <w:lvl w:ilvl="0">
      <w:start w:val="1"/>
      <w:numFmt w:val="decimal"/>
      <w:lvlText w:val="%1."/>
      <w:lvlJc w:val="left"/>
      <w:pPr>
        <w:ind w:left="3195" w:hanging="360"/>
      </w:pPr>
      <w:rPr>
        <w:vertAlign w:val="baseline"/>
      </w:rPr>
    </w:lvl>
    <w:lvl w:ilvl="1">
      <w:start w:val="1"/>
      <w:numFmt w:val="lowerLetter"/>
      <w:lvlText w:val="%2."/>
      <w:lvlJc w:val="left"/>
      <w:pPr>
        <w:ind w:left="3915" w:hanging="360"/>
      </w:pPr>
      <w:rPr>
        <w:vertAlign w:val="baseline"/>
      </w:rPr>
    </w:lvl>
    <w:lvl w:ilvl="2">
      <w:start w:val="1"/>
      <w:numFmt w:val="lowerRoman"/>
      <w:lvlText w:val="%3."/>
      <w:lvlJc w:val="right"/>
      <w:pPr>
        <w:ind w:left="4635" w:hanging="180"/>
      </w:pPr>
      <w:rPr>
        <w:vertAlign w:val="baseline"/>
      </w:rPr>
    </w:lvl>
    <w:lvl w:ilvl="3">
      <w:start w:val="1"/>
      <w:numFmt w:val="decimal"/>
      <w:lvlText w:val="%4."/>
      <w:lvlJc w:val="left"/>
      <w:pPr>
        <w:ind w:left="5355" w:hanging="360"/>
      </w:pPr>
      <w:rPr>
        <w:vertAlign w:val="baseline"/>
      </w:rPr>
    </w:lvl>
    <w:lvl w:ilvl="4">
      <w:start w:val="1"/>
      <w:numFmt w:val="lowerLetter"/>
      <w:lvlText w:val="%5."/>
      <w:lvlJc w:val="left"/>
      <w:pPr>
        <w:ind w:left="6075" w:hanging="360"/>
      </w:pPr>
      <w:rPr>
        <w:vertAlign w:val="baseline"/>
      </w:rPr>
    </w:lvl>
    <w:lvl w:ilvl="5">
      <w:start w:val="1"/>
      <w:numFmt w:val="lowerRoman"/>
      <w:lvlText w:val="%6."/>
      <w:lvlJc w:val="right"/>
      <w:pPr>
        <w:ind w:left="6795" w:hanging="180"/>
      </w:pPr>
      <w:rPr>
        <w:vertAlign w:val="baseline"/>
      </w:rPr>
    </w:lvl>
    <w:lvl w:ilvl="6">
      <w:start w:val="1"/>
      <w:numFmt w:val="decimal"/>
      <w:lvlText w:val="%7."/>
      <w:lvlJc w:val="left"/>
      <w:pPr>
        <w:ind w:left="7515" w:hanging="360"/>
      </w:pPr>
      <w:rPr>
        <w:vertAlign w:val="baseline"/>
      </w:rPr>
    </w:lvl>
    <w:lvl w:ilvl="7">
      <w:start w:val="1"/>
      <w:numFmt w:val="lowerLetter"/>
      <w:lvlText w:val="%8."/>
      <w:lvlJc w:val="left"/>
      <w:pPr>
        <w:ind w:left="8235" w:hanging="360"/>
      </w:pPr>
      <w:rPr>
        <w:vertAlign w:val="baseline"/>
      </w:rPr>
    </w:lvl>
    <w:lvl w:ilvl="8">
      <w:start w:val="1"/>
      <w:numFmt w:val="lowerRoman"/>
      <w:lvlText w:val="%9."/>
      <w:lvlJc w:val="right"/>
      <w:pPr>
        <w:ind w:left="8955" w:hanging="180"/>
      </w:pPr>
      <w:rPr>
        <w:vertAlign w:val="baseline"/>
      </w:rPr>
    </w:lvl>
  </w:abstractNum>
  <w:num w:numId="1">
    <w:abstractNumId w:val="20"/>
  </w:num>
  <w:num w:numId="2">
    <w:abstractNumId w:val="10"/>
  </w:num>
  <w:num w:numId="3">
    <w:abstractNumId w:val="19"/>
  </w:num>
  <w:num w:numId="4">
    <w:abstractNumId w:val="11"/>
  </w:num>
  <w:num w:numId="5">
    <w:abstractNumId w:val="5"/>
  </w:num>
  <w:num w:numId="6">
    <w:abstractNumId w:val="31"/>
  </w:num>
  <w:num w:numId="7">
    <w:abstractNumId w:val="0"/>
  </w:num>
  <w:num w:numId="8">
    <w:abstractNumId w:val="13"/>
  </w:num>
  <w:num w:numId="9">
    <w:abstractNumId w:val="28"/>
  </w:num>
  <w:num w:numId="10">
    <w:abstractNumId w:val="34"/>
  </w:num>
  <w:num w:numId="11">
    <w:abstractNumId w:val="1"/>
  </w:num>
  <w:num w:numId="12">
    <w:abstractNumId w:val="21"/>
  </w:num>
  <w:num w:numId="13">
    <w:abstractNumId w:val="16"/>
  </w:num>
  <w:num w:numId="14">
    <w:abstractNumId w:val="25"/>
  </w:num>
  <w:num w:numId="15">
    <w:abstractNumId w:val="3"/>
  </w:num>
  <w:num w:numId="16">
    <w:abstractNumId w:val="26"/>
  </w:num>
  <w:num w:numId="17">
    <w:abstractNumId w:val="14"/>
  </w:num>
  <w:num w:numId="18">
    <w:abstractNumId w:val="29"/>
  </w:num>
  <w:num w:numId="19">
    <w:abstractNumId w:val="33"/>
  </w:num>
  <w:num w:numId="20">
    <w:abstractNumId w:val="8"/>
  </w:num>
  <w:num w:numId="21">
    <w:abstractNumId w:val="23"/>
  </w:num>
  <w:num w:numId="22">
    <w:abstractNumId w:val="27"/>
  </w:num>
  <w:num w:numId="23">
    <w:abstractNumId w:val="2"/>
  </w:num>
  <w:num w:numId="24">
    <w:abstractNumId w:val="24"/>
  </w:num>
  <w:num w:numId="25">
    <w:abstractNumId w:val="18"/>
  </w:num>
  <w:num w:numId="26">
    <w:abstractNumId w:val="9"/>
  </w:num>
  <w:num w:numId="27">
    <w:abstractNumId w:val="22"/>
  </w:num>
  <w:num w:numId="28">
    <w:abstractNumId w:val="12"/>
  </w:num>
  <w:num w:numId="29">
    <w:abstractNumId w:val="17"/>
  </w:num>
  <w:num w:numId="30">
    <w:abstractNumId w:val="30"/>
  </w:num>
  <w:num w:numId="31">
    <w:abstractNumId w:val="6"/>
  </w:num>
  <w:num w:numId="32">
    <w:abstractNumId w:val="4"/>
  </w:num>
  <w:num w:numId="33">
    <w:abstractNumId w:val="15"/>
  </w:num>
  <w:num w:numId="34">
    <w:abstractNumId w:val="32"/>
  </w:num>
  <w:num w:numId="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338C2"/>
    <w:rsid w:val="00036A9A"/>
    <w:rsid w:val="00072748"/>
    <w:rsid w:val="00112988"/>
    <w:rsid w:val="002338C2"/>
    <w:rsid w:val="002E16A3"/>
    <w:rsid w:val="002E5C75"/>
    <w:rsid w:val="00340A15"/>
    <w:rsid w:val="00436436"/>
    <w:rsid w:val="00481C3C"/>
    <w:rsid w:val="004A6DDE"/>
    <w:rsid w:val="004B1FA3"/>
    <w:rsid w:val="005840AB"/>
    <w:rsid w:val="00623945"/>
    <w:rsid w:val="00691360"/>
    <w:rsid w:val="00726F7F"/>
    <w:rsid w:val="007B4542"/>
    <w:rsid w:val="007E53EC"/>
    <w:rsid w:val="00814007"/>
    <w:rsid w:val="008A49B6"/>
    <w:rsid w:val="0091409A"/>
    <w:rsid w:val="009C76BA"/>
    <w:rsid w:val="00A00123"/>
    <w:rsid w:val="00A1559C"/>
    <w:rsid w:val="00A177B7"/>
    <w:rsid w:val="00A22172"/>
    <w:rsid w:val="00A30C6B"/>
    <w:rsid w:val="00A45CA1"/>
    <w:rsid w:val="00A776F8"/>
    <w:rsid w:val="00B25ED8"/>
    <w:rsid w:val="00B54342"/>
    <w:rsid w:val="00BC0E18"/>
    <w:rsid w:val="00BF2D46"/>
    <w:rsid w:val="00BF35BB"/>
    <w:rsid w:val="00CB6A93"/>
    <w:rsid w:val="00CD4E04"/>
    <w:rsid w:val="00D460B1"/>
    <w:rsid w:val="00D75068"/>
    <w:rsid w:val="00D75548"/>
    <w:rsid w:val="00EE2BF1"/>
    <w:rsid w:val="00F50D0B"/>
    <w:rsid w:val="00F561D2"/>
    <w:rsid w:val="00F86F12"/>
    <w:rsid w:val="00FB32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2338C2"/>
    <w:pPr>
      <w:keepNext/>
      <w:spacing w:before="240" w:after="60"/>
      <w:outlineLvl w:val="0"/>
    </w:pPr>
    <w:rPr>
      <w:rFonts w:ascii="Cambria" w:eastAsia="Cambria" w:hAnsi="Cambria" w:cs="Cambria"/>
      <w:b/>
      <w:sz w:val="32"/>
      <w:szCs w:val="32"/>
    </w:rPr>
  </w:style>
  <w:style w:type="paragraph" w:styleId="Heading2">
    <w:name w:val="heading 2"/>
    <w:basedOn w:val="Normal1"/>
    <w:next w:val="Normal1"/>
    <w:rsid w:val="002338C2"/>
    <w:pPr>
      <w:keepNext/>
      <w:keepLines/>
      <w:spacing w:before="360" w:after="80"/>
      <w:outlineLvl w:val="1"/>
    </w:pPr>
    <w:rPr>
      <w:b/>
      <w:sz w:val="36"/>
      <w:szCs w:val="36"/>
    </w:rPr>
  </w:style>
  <w:style w:type="paragraph" w:styleId="Heading3">
    <w:name w:val="heading 3"/>
    <w:basedOn w:val="Normal1"/>
    <w:next w:val="Normal1"/>
    <w:rsid w:val="002338C2"/>
    <w:pPr>
      <w:keepNext/>
      <w:keepLines/>
      <w:spacing w:before="280" w:after="80"/>
      <w:outlineLvl w:val="2"/>
    </w:pPr>
    <w:rPr>
      <w:b/>
      <w:sz w:val="28"/>
      <w:szCs w:val="28"/>
    </w:rPr>
  </w:style>
  <w:style w:type="paragraph" w:styleId="Heading4">
    <w:name w:val="heading 4"/>
    <w:basedOn w:val="Normal1"/>
    <w:next w:val="Normal1"/>
    <w:rsid w:val="002338C2"/>
    <w:pPr>
      <w:keepNext/>
      <w:keepLines/>
      <w:spacing w:before="240" w:after="40"/>
      <w:outlineLvl w:val="3"/>
    </w:pPr>
    <w:rPr>
      <w:b/>
    </w:rPr>
  </w:style>
  <w:style w:type="paragraph" w:styleId="Heading5">
    <w:name w:val="heading 5"/>
    <w:basedOn w:val="Normal1"/>
    <w:next w:val="Normal1"/>
    <w:rsid w:val="002338C2"/>
    <w:pPr>
      <w:keepNext/>
      <w:keepLines/>
      <w:spacing w:before="220" w:after="40"/>
      <w:outlineLvl w:val="4"/>
    </w:pPr>
    <w:rPr>
      <w:b/>
      <w:sz w:val="22"/>
      <w:szCs w:val="22"/>
    </w:rPr>
  </w:style>
  <w:style w:type="paragraph" w:styleId="Heading6">
    <w:name w:val="heading 6"/>
    <w:basedOn w:val="Normal1"/>
    <w:next w:val="Normal1"/>
    <w:rsid w:val="002338C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338C2"/>
  </w:style>
  <w:style w:type="paragraph" w:styleId="Title">
    <w:name w:val="Title"/>
    <w:basedOn w:val="Normal1"/>
    <w:next w:val="Normal1"/>
    <w:rsid w:val="002338C2"/>
    <w:pPr>
      <w:keepNext/>
      <w:keepLines/>
      <w:spacing w:before="480" w:after="120"/>
    </w:pPr>
    <w:rPr>
      <w:b/>
      <w:sz w:val="72"/>
      <w:szCs w:val="72"/>
    </w:rPr>
  </w:style>
  <w:style w:type="paragraph" w:styleId="Subtitle">
    <w:name w:val="Subtitle"/>
    <w:basedOn w:val="Normal1"/>
    <w:next w:val="Normal1"/>
    <w:rsid w:val="002338C2"/>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A776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1581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18</Pages>
  <Words>4718</Words>
  <Characters>26898</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Acer</cp:lastModifiedBy>
  <cp:revision>22</cp:revision>
  <dcterms:created xsi:type="dcterms:W3CDTF">2022-01-14T13:25:00Z</dcterms:created>
  <dcterms:modified xsi:type="dcterms:W3CDTF">2022-08-18T08:08:00Z</dcterms:modified>
</cp:coreProperties>
</file>